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8" w:rsidRPr="00A21EFA" w:rsidRDefault="00A63CA8" w:rsidP="00A6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</w:p>
    <w:p w:rsidR="006B23D4" w:rsidRPr="00A21EFA" w:rsidRDefault="006B23D4" w:rsidP="00A6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A21EFA">
        <w:rPr>
          <w:b/>
          <w:sz w:val="24"/>
          <w:szCs w:val="24"/>
        </w:rPr>
        <w:t xml:space="preserve">NCPE requirements for conducting and reporting </w:t>
      </w:r>
    </w:p>
    <w:p w:rsidR="00A63CA8" w:rsidRPr="00A21EFA" w:rsidRDefault="006B23D4" w:rsidP="00A6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A21EFA">
        <w:rPr>
          <w:b/>
          <w:sz w:val="24"/>
          <w:szCs w:val="24"/>
        </w:rPr>
        <w:t>cli</w:t>
      </w:r>
      <w:r w:rsidR="00D75EF5">
        <w:rPr>
          <w:b/>
          <w:sz w:val="24"/>
          <w:szCs w:val="24"/>
        </w:rPr>
        <w:t>nical evidence synthesis analyse</w:t>
      </w:r>
      <w:r w:rsidRPr="00A21EFA">
        <w:rPr>
          <w:b/>
          <w:sz w:val="24"/>
          <w:szCs w:val="24"/>
        </w:rPr>
        <w:t>s</w:t>
      </w:r>
    </w:p>
    <w:p w:rsidR="006B23D4" w:rsidRPr="00A21EFA" w:rsidRDefault="006B23D4" w:rsidP="00A6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</w:p>
    <w:p w:rsidR="001B0945" w:rsidRPr="00A21EFA" w:rsidRDefault="001B0945" w:rsidP="001B0945">
      <w:pPr>
        <w:spacing w:line="360" w:lineRule="auto"/>
        <w:rPr>
          <w:sz w:val="24"/>
          <w:szCs w:val="24"/>
        </w:rPr>
      </w:pPr>
    </w:p>
    <w:p w:rsidR="001B0945" w:rsidRPr="00A21EFA" w:rsidRDefault="001B0945" w:rsidP="008F52FE">
      <w:pPr>
        <w:spacing w:line="360" w:lineRule="auto"/>
        <w:rPr>
          <w:sz w:val="24"/>
          <w:szCs w:val="24"/>
        </w:rPr>
      </w:pPr>
    </w:p>
    <w:p w:rsidR="001B0E40" w:rsidRDefault="001B0E4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6B23D4" w:rsidRPr="00A21EFA" w:rsidRDefault="006B23D4" w:rsidP="009179E6">
      <w:pPr>
        <w:spacing w:line="360" w:lineRule="auto"/>
        <w:jc w:val="both"/>
        <w:rPr>
          <w:sz w:val="24"/>
          <w:szCs w:val="24"/>
        </w:rPr>
      </w:pPr>
      <w:r w:rsidRPr="00A21EFA">
        <w:rPr>
          <w:sz w:val="24"/>
          <w:szCs w:val="24"/>
          <w:shd w:val="clear" w:color="auto" w:fill="FFFFFF"/>
        </w:rPr>
        <w:lastRenderedPageBreak/>
        <w:t xml:space="preserve">This document </w:t>
      </w:r>
      <w:r w:rsidRPr="001B0E40">
        <w:rPr>
          <w:sz w:val="24"/>
          <w:szCs w:val="24"/>
          <w:shd w:val="clear" w:color="auto" w:fill="FFFFFF"/>
        </w:rPr>
        <w:t>outlines the NCPE requirements for the conduct and reporting of clinical evidence synthesis analys</w:t>
      </w:r>
      <w:r w:rsidR="00DC235A" w:rsidRPr="001B0E40">
        <w:rPr>
          <w:sz w:val="24"/>
          <w:szCs w:val="24"/>
          <w:shd w:val="clear" w:color="auto" w:fill="FFFFFF"/>
        </w:rPr>
        <w:t>e</w:t>
      </w:r>
      <w:r w:rsidRPr="001B0E40">
        <w:rPr>
          <w:sz w:val="24"/>
          <w:szCs w:val="24"/>
          <w:shd w:val="clear" w:color="auto" w:fill="FFFFFF"/>
        </w:rPr>
        <w:t xml:space="preserve">s submitted to the NCPE as part of a full pharmacoeconomic assessment. </w:t>
      </w:r>
      <w:r w:rsidR="001B0E40" w:rsidRPr="001B0E40">
        <w:rPr>
          <w:sz w:val="24"/>
          <w:szCs w:val="24"/>
        </w:rPr>
        <w:t xml:space="preserve">Section 3.ii) of the Applicant Submission </w:t>
      </w:r>
      <w:r w:rsidR="009179E6">
        <w:rPr>
          <w:sz w:val="24"/>
          <w:szCs w:val="24"/>
        </w:rPr>
        <w:t>must be completed according to these requirements</w:t>
      </w:r>
      <w:r w:rsidR="001B0E40" w:rsidRPr="001B0E40">
        <w:rPr>
          <w:sz w:val="24"/>
          <w:szCs w:val="24"/>
        </w:rPr>
        <w:t>.</w:t>
      </w:r>
      <w:r w:rsidR="001B0E40">
        <w:rPr>
          <w:sz w:val="24"/>
          <w:szCs w:val="24"/>
        </w:rPr>
        <w:t xml:space="preserve"> </w:t>
      </w:r>
      <w:r w:rsidRPr="001B0E40">
        <w:rPr>
          <w:sz w:val="24"/>
          <w:szCs w:val="24"/>
        </w:rPr>
        <w:t>This document may be updated</w:t>
      </w:r>
      <w:r w:rsidRPr="00A21EFA">
        <w:rPr>
          <w:sz w:val="24"/>
          <w:szCs w:val="24"/>
        </w:rPr>
        <w:t xml:space="preserve"> periodically. Please refer to www.ncpe.ie to obtain the most recent version prior to submission.  </w:t>
      </w:r>
    </w:p>
    <w:p w:rsidR="00EE23C0" w:rsidRPr="00A21EFA" w:rsidRDefault="00EE23C0" w:rsidP="00822A1A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D97F57" w:rsidRPr="00A21EFA" w:rsidRDefault="00D97F57" w:rsidP="00822A1A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64132C" w:rsidRDefault="0064132C" w:rsidP="00822A1A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CB60AF" w:rsidRDefault="00CB60AF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1B0945" w:rsidRPr="00A21EFA" w:rsidRDefault="001B0945" w:rsidP="00B4544A">
      <w:pPr>
        <w:pStyle w:val="TOC1"/>
      </w:pPr>
      <w:r w:rsidRPr="00A21EFA">
        <w:lastRenderedPageBreak/>
        <w:t>Table of Contents</w:t>
      </w:r>
    </w:p>
    <w:p w:rsidR="001B0945" w:rsidRPr="00A21EFA" w:rsidRDefault="001B0945" w:rsidP="000B2A38">
      <w:pPr>
        <w:rPr>
          <w:sz w:val="24"/>
          <w:szCs w:val="24"/>
        </w:rPr>
      </w:pPr>
    </w:p>
    <w:p w:rsidR="00167875" w:rsidRDefault="001B094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A21EFA">
        <w:rPr>
          <w:szCs w:val="24"/>
        </w:rPr>
        <w:fldChar w:fldCharType="begin"/>
      </w:r>
      <w:r w:rsidRPr="00A21EFA">
        <w:rPr>
          <w:szCs w:val="24"/>
        </w:rPr>
        <w:instrText xml:space="preserve"> TOC \o "1-4" \h \z \u </w:instrText>
      </w:r>
      <w:r w:rsidRPr="00A21EFA">
        <w:rPr>
          <w:szCs w:val="24"/>
        </w:rPr>
        <w:fldChar w:fldCharType="separate"/>
      </w:r>
      <w:hyperlink w:anchor="_Toc410819276" w:history="1">
        <w:r w:rsidR="00167875" w:rsidRPr="00000285">
          <w:rPr>
            <w:rStyle w:val="Hyperlink"/>
            <w:noProof/>
          </w:rPr>
          <w:t>1.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Background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_Toc410819276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4</w:t>
        </w:r>
        <w:r w:rsidR="00167875">
          <w:rPr>
            <w:noProof/>
            <w:webHidden/>
          </w:rPr>
          <w:fldChar w:fldCharType="end"/>
        </w:r>
      </w:hyperlink>
    </w:p>
    <w:p w:rsidR="00167875" w:rsidRDefault="00CC3C8E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hyperlink w:anchor="_Toc410819277" w:history="1">
        <w:r w:rsidR="00167875" w:rsidRPr="00000285">
          <w:rPr>
            <w:rStyle w:val="Hyperlink"/>
            <w:noProof/>
          </w:rPr>
          <w:t>2.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Objective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_Toc410819277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4</w:t>
        </w:r>
        <w:r w:rsidR="00167875">
          <w:rPr>
            <w:noProof/>
            <w:webHidden/>
          </w:rPr>
          <w:fldChar w:fldCharType="end"/>
        </w:r>
      </w:hyperlink>
    </w:p>
    <w:p w:rsidR="00167875" w:rsidRDefault="00CC3C8E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hyperlink w:anchor="_Toc410819278" w:history="1">
        <w:r w:rsidR="00167875" w:rsidRPr="00000285">
          <w:rPr>
            <w:rStyle w:val="Hyperlink"/>
            <w:noProof/>
          </w:rPr>
          <w:t>3.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Methods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_Toc410819278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4</w:t>
        </w:r>
        <w:r w:rsidR="00167875">
          <w:rPr>
            <w:noProof/>
            <w:webHidden/>
          </w:rPr>
          <w:fldChar w:fldCharType="end"/>
        </w:r>
      </w:hyperlink>
    </w:p>
    <w:p w:rsidR="00167875" w:rsidRDefault="00CC3C8E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hyperlink w:anchor="_Toc410819279" w:history="1">
        <w:r w:rsidR="00167875" w:rsidRPr="00000285">
          <w:rPr>
            <w:rStyle w:val="Hyperlink"/>
            <w:noProof/>
          </w:rPr>
          <w:t>4.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Results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_Toc410819279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6</w:t>
        </w:r>
        <w:r w:rsidR="00167875">
          <w:rPr>
            <w:noProof/>
            <w:webHidden/>
          </w:rPr>
          <w:fldChar w:fldCharType="end"/>
        </w:r>
      </w:hyperlink>
    </w:p>
    <w:p w:rsidR="00167875" w:rsidRDefault="00CC3C8E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hyperlink w:anchor="_Toc410819280" w:history="1">
        <w:r w:rsidR="00167875" w:rsidRPr="00000285">
          <w:rPr>
            <w:rStyle w:val="Hyperlink"/>
            <w:noProof/>
          </w:rPr>
          <w:t>5.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Discussi</w:t>
        </w:r>
        <w:r w:rsidR="00167875" w:rsidRPr="00000285">
          <w:rPr>
            <w:rStyle w:val="Hyperlink"/>
            <w:noProof/>
          </w:rPr>
          <w:t>o</w:t>
        </w:r>
        <w:r w:rsidR="00167875" w:rsidRPr="00000285">
          <w:rPr>
            <w:rStyle w:val="Hyperlink"/>
            <w:noProof/>
          </w:rPr>
          <w:t>n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_Toc410819280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7</w:t>
        </w:r>
        <w:r w:rsidR="00167875">
          <w:rPr>
            <w:noProof/>
            <w:webHidden/>
          </w:rPr>
          <w:fldChar w:fldCharType="end"/>
        </w:r>
      </w:hyperlink>
    </w:p>
    <w:p w:rsidR="001B0945" w:rsidRPr="00A21EFA" w:rsidRDefault="001B0945" w:rsidP="000B2A38">
      <w:pPr>
        <w:spacing w:line="360" w:lineRule="auto"/>
        <w:rPr>
          <w:sz w:val="24"/>
          <w:szCs w:val="24"/>
        </w:rPr>
      </w:pPr>
      <w:r w:rsidRPr="00A21EFA">
        <w:rPr>
          <w:b/>
          <w:sz w:val="24"/>
          <w:szCs w:val="24"/>
        </w:rPr>
        <w:fldChar w:fldCharType="end"/>
      </w:r>
    </w:p>
    <w:p w:rsidR="001B0945" w:rsidRPr="00A21EFA" w:rsidRDefault="001B0945" w:rsidP="001B0945">
      <w:pPr>
        <w:spacing w:line="360" w:lineRule="auto"/>
        <w:rPr>
          <w:sz w:val="24"/>
          <w:szCs w:val="24"/>
        </w:rPr>
      </w:pPr>
    </w:p>
    <w:p w:rsidR="001B0945" w:rsidRPr="00A21EFA" w:rsidRDefault="001B0945" w:rsidP="001B0945">
      <w:pPr>
        <w:spacing w:line="360" w:lineRule="auto"/>
        <w:rPr>
          <w:b/>
          <w:sz w:val="24"/>
          <w:szCs w:val="24"/>
        </w:rPr>
        <w:sectPr w:rsidR="001B0945" w:rsidRPr="00A21EFA" w:rsidSect="00B729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B0E40" w:rsidRDefault="001B0E40" w:rsidP="001B0E40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This guidance document should be followed if</w:t>
      </w:r>
      <w:r w:rsidRPr="009E469D">
        <w:rPr>
          <w:i/>
          <w:sz w:val="24"/>
          <w:szCs w:val="24"/>
        </w:rPr>
        <w:t xml:space="preserve"> evidence synthesis methods were used to combine multiple sources of evidence to estimate comparative effectiveness e.g. a pairwise meta-analysis, indirect comparison or network meta-analysis. If not applicable, write “N/A”.</w:t>
      </w:r>
      <w:r>
        <w:rPr>
          <w:i/>
          <w:sz w:val="24"/>
          <w:szCs w:val="24"/>
        </w:rPr>
        <w:t xml:space="preserve"> </w:t>
      </w:r>
    </w:p>
    <w:p w:rsidR="001B0E40" w:rsidRDefault="001B0E40" w:rsidP="00FD1BE5">
      <w:pPr>
        <w:spacing w:line="360" w:lineRule="auto"/>
        <w:jc w:val="both"/>
        <w:rPr>
          <w:i/>
          <w:sz w:val="24"/>
          <w:szCs w:val="24"/>
        </w:rPr>
      </w:pPr>
    </w:p>
    <w:p w:rsidR="00FD1BE5" w:rsidRPr="00FD1BE5" w:rsidRDefault="00FD1BE5" w:rsidP="00FD1BE5">
      <w:pPr>
        <w:spacing w:line="360" w:lineRule="auto"/>
        <w:jc w:val="both"/>
        <w:rPr>
          <w:i/>
          <w:sz w:val="24"/>
          <w:szCs w:val="24"/>
        </w:rPr>
      </w:pPr>
      <w:r w:rsidRPr="00FD1BE5">
        <w:rPr>
          <w:i/>
          <w:sz w:val="24"/>
          <w:szCs w:val="24"/>
        </w:rPr>
        <w:t xml:space="preserve">All evidence included in the evidence synthesis must be selected following a systematic review which is conducted and reported in accordance with </w:t>
      </w:r>
      <w:hyperlink r:id="rId15" w:history="1">
        <w:r w:rsidRPr="00FD1BE5">
          <w:rPr>
            <w:rStyle w:val="Hyperlink"/>
            <w:i/>
            <w:sz w:val="24"/>
            <w:szCs w:val="24"/>
          </w:rPr>
          <w:t>PRISMA</w:t>
        </w:r>
      </w:hyperlink>
      <w:r w:rsidRPr="00FD1BE5">
        <w:rPr>
          <w:i/>
          <w:sz w:val="24"/>
          <w:szCs w:val="24"/>
        </w:rPr>
        <w:t xml:space="preserve"> guidelines. Analysis, reporting and interpretation of </w:t>
      </w:r>
      <w:r w:rsidR="00571D87">
        <w:rPr>
          <w:i/>
          <w:sz w:val="24"/>
          <w:szCs w:val="24"/>
        </w:rPr>
        <w:t xml:space="preserve">the </w:t>
      </w:r>
      <w:r w:rsidRPr="00FD1BE5">
        <w:rPr>
          <w:i/>
          <w:sz w:val="24"/>
          <w:szCs w:val="24"/>
        </w:rPr>
        <w:t>results</w:t>
      </w:r>
      <w:r w:rsidR="00571D87">
        <w:rPr>
          <w:i/>
          <w:sz w:val="24"/>
          <w:szCs w:val="24"/>
        </w:rPr>
        <w:t xml:space="preserve"> of evidence synthesis analyses</w:t>
      </w:r>
      <w:r w:rsidRPr="00FD1BE5">
        <w:rPr>
          <w:i/>
          <w:sz w:val="24"/>
          <w:szCs w:val="24"/>
        </w:rPr>
        <w:t xml:space="preserve"> should follow good practice principles.</w:t>
      </w:r>
    </w:p>
    <w:p w:rsidR="00FD1BE5" w:rsidRDefault="00FD1BE5" w:rsidP="00D72B2F">
      <w:pPr>
        <w:pStyle w:val="Heading2"/>
        <w:numPr>
          <w:ilvl w:val="0"/>
          <w:numId w:val="0"/>
        </w:numPr>
      </w:pPr>
    </w:p>
    <w:p w:rsidR="00B7292D" w:rsidRDefault="00D72B2F" w:rsidP="00B7292D">
      <w:pPr>
        <w:pStyle w:val="Heading2"/>
      </w:pPr>
      <w:bookmarkStart w:id="0" w:name="_Toc410819276"/>
      <w:r w:rsidRPr="00A21EFA">
        <w:t>Background</w:t>
      </w:r>
      <w:bookmarkEnd w:id="0"/>
    </w:p>
    <w:p w:rsidR="005746F3" w:rsidRPr="005746F3" w:rsidRDefault="005746F3" w:rsidP="005746F3"/>
    <w:p w:rsidR="00814203" w:rsidRPr="00A21EFA" w:rsidRDefault="00814203" w:rsidP="00C3109C">
      <w:pPr>
        <w:spacing w:line="360" w:lineRule="auto"/>
        <w:rPr>
          <w:sz w:val="24"/>
          <w:szCs w:val="24"/>
        </w:rPr>
      </w:pPr>
      <w:r w:rsidRPr="00A21EFA">
        <w:rPr>
          <w:sz w:val="24"/>
          <w:szCs w:val="24"/>
        </w:rPr>
        <w:t>Describe the context of the analysis and the rationale for conducting the evidence synthesis.</w:t>
      </w:r>
    </w:p>
    <w:p w:rsidR="00814203" w:rsidRPr="00A21EFA" w:rsidRDefault="00814203" w:rsidP="00C3109C">
      <w:pPr>
        <w:spacing w:line="360" w:lineRule="auto"/>
        <w:rPr>
          <w:sz w:val="24"/>
          <w:szCs w:val="24"/>
        </w:rPr>
      </w:pPr>
    </w:p>
    <w:p w:rsidR="00D72B2F" w:rsidRDefault="00D72B2F" w:rsidP="00C3109C">
      <w:pPr>
        <w:pStyle w:val="Heading2"/>
      </w:pPr>
      <w:bookmarkStart w:id="1" w:name="_Toc410819277"/>
      <w:r w:rsidRPr="00A21EFA">
        <w:t>Objective</w:t>
      </w:r>
      <w:bookmarkEnd w:id="1"/>
    </w:p>
    <w:p w:rsidR="005746F3" w:rsidRPr="005746F3" w:rsidRDefault="005746F3" w:rsidP="005746F3"/>
    <w:p w:rsidR="00C3109C" w:rsidRPr="00C3109C" w:rsidRDefault="00814203" w:rsidP="009179E6">
      <w:pPr>
        <w:spacing w:line="360" w:lineRule="auto"/>
        <w:jc w:val="both"/>
        <w:rPr>
          <w:sz w:val="24"/>
          <w:szCs w:val="24"/>
        </w:rPr>
      </w:pPr>
      <w:r w:rsidRPr="00A21EFA">
        <w:rPr>
          <w:sz w:val="24"/>
          <w:szCs w:val="24"/>
        </w:rPr>
        <w:t>Describe the objective of the analysis, clearly defining each of the PICOS elements (i.e. population, interventions, comparators, outcomes, study design)</w:t>
      </w:r>
      <w:r w:rsidR="00A21EFA" w:rsidRPr="00A21EFA">
        <w:rPr>
          <w:sz w:val="24"/>
          <w:szCs w:val="24"/>
        </w:rPr>
        <w:t xml:space="preserve">.  The </w:t>
      </w:r>
      <w:r w:rsidR="00400806">
        <w:rPr>
          <w:sz w:val="24"/>
          <w:szCs w:val="24"/>
        </w:rPr>
        <w:t xml:space="preserve">objective should correspond with the decision problem outlined in the Applicant Submission in terms of population, </w:t>
      </w:r>
      <w:r w:rsidR="00A21EFA" w:rsidRPr="00A21EFA">
        <w:rPr>
          <w:sz w:val="24"/>
          <w:szCs w:val="24"/>
        </w:rPr>
        <w:t xml:space="preserve">intervention </w:t>
      </w:r>
      <w:r w:rsidR="00400806">
        <w:rPr>
          <w:sz w:val="24"/>
          <w:szCs w:val="24"/>
        </w:rPr>
        <w:t>and comparators.</w:t>
      </w:r>
      <w:r w:rsidR="00314493" w:rsidRPr="00314493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314493">
        <w:rPr>
          <w:rFonts w:eastAsiaTheme="minorHAnsi"/>
          <w:iCs/>
          <w:kern w:val="0"/>
          <w:sz w:val="24"/>
          <w:szCs w:val="24"/>
          <w:lang w:val="en-GB"/>
        </w:rPr>
        <w:t>Any deviations from the decision problem should be justified.</w:t>
      </w:r>
      <w:r w:rsidR="003A2474">
        <w:rPr>
          <w:rFonts w:eastAsiaTheme="minorHAnsi"/>
          <w:iCs/>
          <w:kern w:val="0"/>
          <w:sz w:val="24"/>
          <w:szCs w:val="24"/>
          <w:lang w:val="en-GB"/>
        </w:rPr>
        <w:t xml:space="preserve"> Outcomes should include important clinical and safety outcomes.  Provide the rationale for inclusion/exclusion of specific clinical and/or safety outcomes.</w:t>
      </w:r>
    </w:p>
    <w:p w:rsidR="00A21EFA" w:rsidRPr="00A21EFA" w:rsidRDefault="00A21EFA" w:rsidP="00C3109C">
      <w:pPr>
        <w:spacing w:line="360" w:lineRule="auto"/>
        <w:rPr>
          <w:sz w:val="24"/>
          <w:szCs w:val="24"/>
        </w:rPr>
      </w:pPr>
    </w:p>
    <w:p w:rsidR="00C3109C" w:rsidRDefault="00D72B2F" w:rsidP="00C3109C">
      <w:pPr>
        <w:pStyle w:val="Heading2"/>
      </w:pPr>
      <w:bookmarkStart w:id="2" w:name="_Toc410819278"/>
      <w:r w:rsidRPr="00A21EFA">
        <w:t>Methods</w:t>
      </w:r>
      <w:bookmarkEnd w:id="2"/>
    </w:p>
    <w:p w:rsidR="00076DC6" w:rsidRPr="00076DC6" w:rsidRDefault="00076DC6" w:rsidP="00076DC6"/>
    <w:p w:rsidR="005746F3" w:rsidRPr="005746F3" w:rsidRDefault="005746F3" w:rsidP="005746F3"/>
    <w:p w:rsidR="00DC235A" w:rsidRPr="00DC235A" w:rsidRDefault="00A21EFA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>Eligibility criteria</w:t>
      </w:r>
    </w:p>
    <w:p w:rsidR="00DC235A" w:rsidRDefault="00DC235A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A21EFA" w:rsidRDefault="00A21EFA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Clearly define the inclusion and exclusion criteria</w:t>
      </w:r>
      <w:r w:rsidR="00400806">
        <w:rPr>
          <w:rFonts w:eastAsiaTheme="minorHAnsi"/>
          <w:iCs/>
          <w:kern w:val="0"/>
          <w:sz w:val="24"/>
          <w:szCs w:val="24"/>
          <w:lang w:val="en-GB"/>
        </w:rPr>
        <w:t>.  Justify any deviation from the PICOS definitions described above.</w:t>
      </w:r>
    </w:p>
    <w:p w:rsidR="005746F3" w:rsidRPr="00A21EFA" w:rsidRDefault="005746F3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C235A" w:rsidRPr="00DC235A" w:rsidRDefault="007B32D8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eastAsiaTheme="minorHAnsi"/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>Systematic search methods</w:t>
      </w:r>
    </w:p>
    <w:p w:rsidR="00DC235A" w:rsidRDefault="00DC235A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7B32D8" w:rsidRDefault="007B32D8" w:rsidP="00DC235A">
      <w:pPr>
        <w:widowControl/>
        <w:overflowPunct/>
        <w:spacing w:line="360" w:lineRule="auto"/>
        <w:textAlignment w:val="auto"/>
        <w:rPr>
          <w:rFonts w:eastAsiaTheme="minorHAnsi"/>
          <w:b/>
          <w:i/>
          <w:iCs/>
          <w:kern w:val="0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lastRenderedPageBreak/>
        <w:t>Studies should be identified and selected following a systematic review of the published peer-reviewed and grey literature, in addition to any relevant unpublished data available to the applicant. Provide a clear description of the data sources used, and the search strategies used for all electronic databases.</w:t>
      </w:r>
      <w:r w:rsidR="000A6590" w:rsidRPr="000A6590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</w:t>
      </w:r>
      <w:r w:rsidR="000A6590" w:rsidRPr="00A06237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(This may be included </w:t>
      </w:r>
      <w:r w:rsidR="006901B0">
        <w:rPr>
          <w:rFonts w:eastAsiaTheme="minorHAnsi"/>
          <w:i/>
          <w:iCs/>
          <w:kern w:val="0"/>
          <w:sz w:val="24"/>
          <w:szCs w:val="24"/>
          <w:lang w:val="en-GB"/>
        </w:rPr>
        <w:t>in</w:t>
      </w:r>
      <w:r w:rsidR="000A6590" w:rsidRPr="00A06237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an appendix and a summary included in the main </w:t>
      </w:r>
      <w:r w:rsidR="009179E6">
        <w:rPr>
          <w:rFonts w:eastAsiaTheme="minorHAnsi"/>
          <w:i/>
          <w:iCs/>
          <w:kern w:val="0"/>
          <w:sz w:val="24"/>
          <w:szCs w:val="24"/>
          <w:lang w:val="en-GB"/>
        </w:rPr>
        <w:t>submission</w:t>
      </w:r>
      <w:r w:rsidR="000A6590" w:rsidRPr="00A06237">
        <w:rPr>
          <w:rFonts w:eastAsiaTheme="minorHAnsi"/>
          <w:i/>
          <w:iCs/>
          <w:kern w:val="0"/>
          <w:sz w:val="24"/>
          <w:szCs w:val="24"/>
          <w:lang w:val="en-GB"/>
        </w:rPr>
        <w:t>).</w:t>
      </w:r>
      <w:r w:rsidR="000A6590">
        <w:rPr>
          <w:rFonts w:eastAsiaTheme="minorHAnsi"/>
          <w:b/>
          <w:i/>
          <w:iCs/>
          <w:kern w:val="0"/>
          <w:lang w:val="en-GB"/>
        </w:rPr>
        <w:t xml:space="preserve">  </w:t>
      </w:r>
    </w:p>
    <w:p w:rsidR="005746F3" w:rsidRPr="007B32D8" w:rsidRDefault="005746F3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C235A" w:rsidRDefault="00D72B2F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eastAsiaTheme="minorHAnsi"/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 xml:space="preserve">Study selection </w:t>
      </w:r>
      <w:r w:rsidR="007B32D8" w:rsidRPr="00DC235A">
        <w:rPr>
          <w:rFonts w:eastAsiaTheme="minorHAnsi"/>
          <w:b/>
          <w:i/>
          <w:sz w:val="24"/>
          <w:szCs w:val="24"/>
        </w:rPr>
        <w:t>and data extraction</w:t>
      </w:r>
    </w:p>
    <w:p w:rsidR="00DC235A" w:rsidRPr="00DC235A" w:rsidRDefault="00DC235A" w:rsidP="00DC235A">
      <w:pPr>
        <w:spacing w:line="360" w:lineRule="auto"/>
        <w:rPr>
          <w:rFonts w:eastAsiaTheme="minorHAnsi"/>
          <w:b/>
          <w:i/>
          <w:sz w:val="24"/>
          <w:szCs w:val="24"/>
        </w:rPr>
      </w:pPr>
    </w:p>
    <w:p w:rsidR="00790F4A" w:rsidRDefault="00400806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790F4A">
        <w:rPr>
          <w:rFonts w:eastAsiaTheme="minorHAnsi"/>
          <w:iCs/>
          <w:kern w:val="0"/>
          <w:sz w:val="24"/>
          <w:szCs w:val="24"/>
          <w:lang w:val="en-GB"/>
        </w:rPr>
        <w:t>Describe the process of study selection</w:t>
      </w:r>
      <w:r w:rsidR="007B32D8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and data extraction, including a flowchart of the study selection process.</w:t>
      </w:r>
      <w:r w:rsidR="00C3109C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</w:p>
    <w:p w:rsidR="00530B9B" w:rsidRDefault="00530B9B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Provide a clear list of excluded studies with reasons for exclusion.</w:t>
      </w:r>
    </w:p>
    <w:p w:rsidR="00790F4A" w:rsidRDefault="00C3109C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Where direct and indirect evidence </w:t>
      </w:r>
      <w:r w:rsidR="006901B0">
        <w:rPr>
          <w:rFonts w:eastAsiaTheme="minorHAnsi"/>
          <w:iCs/>
          <w:kern w:val="0"/>
          <w:sz w:val="24"/>
          <w:szCs w:val="24"/>
          <w:lang w:val="en-GB"/>
        </w:rPr>
        <w:t>were</w:t>
      </w:r>
      <w:r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combined, present a </w:t>
      </w:r>
      <w:r w:rsidR="00027AC9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diagram of the evidence network. </w:t>
      </w:r>
    </w:p>
    <w:p w:rsidR="00400806" w:rsidRPr="00ED055F" w:rsidRDefault="00027AC9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ED055F">
        <w:rPr>
          <w:rFonts w:eastAsiaTheme="minorHAnsi"/>
          <w:iCs/>
          <w:kern w:val="0"/>
          <w:sz w:val="24"/>
          <w:szCs w:val="24"/>
          <w:lang w:val="en-GB"/>
        </w:rPr>
        <w:t xml:space="preserve">Tabulate the details of each study selected for inclusion including study </w:t>
      </w:r>
      <w:r w:rsidR="009179E6">
        <w:rPr>
          <w:rFonts w:eastAsiaTheme="minorHAnsi"/>
          <w:iCs/>
          <w:kern w:val="0"/>
          <w:sz w:val="24"/>
          <w:szCs w:val="24"/>
          <w:lang w:val="en-GB"/>
        </w:rPr>
        <w:t xml:space="preserve">identifier, </w:t>
      </w:r>
      <w:r w:rsidRPr="00ED055F">
        <w:rPr>
          <w:rFonts w:eastAsiaTheme="minorHAnsi"/>
          <w:iCs/>
          <w:kern w:val="0"/>
          <w:sz w:val="24"/>
          <w:szCs w:val="24"/>
          <w:lang w:val="en-GB"/>
        </w:rPr>
        <w:t xml:space="preserve">design, interventions, population, outcome definitions, </w:t>
      </w:r>
      <w:r w:rsidR="000A6590" w:rsidRPr="00ED055F">
        <w:rPr>
          <w:rFonts w:eastAsiaTheme="minorHAnsi"/>
          <w:iCs/>
          <w:kern w:val="0"/>
          <w:sz w:val="24"/>
          <w:szCs w:val="24"/>
          <w:lang w:val="en-GB"/>
        </w:rPr>
        <w:t xml:space="preserve">analysis </w:t>
      </w:r>
      <w:r w:rsidRPr="00ED055F">
        <w:rPr>
          <w:rFonts w:eastAsiaTheme="minorHAnsi"/>
          <w:iCs/>
          <w:kern w:val="0"/>
          <w:sz w:val="24"/>
          <w:szCs w:val="24"/>
          <w:lang w:val="en-GB"/>
        </w:rPr>
        <w:t>methods, baseline characteristics and results</w:t>
      </w:r>
      <w:r w:rsidRPr="00ED055F">
        <w:rPr>
          <w:rFonts w:eastAsiaTheme="minorHAnsi"/>
          <w:i/>
          <w:iCs/>
          <w:kern w:val="0"/>
          <w:sz w:val="24"/>
          <w:szCs w:val="24"/>
          <w:lang w:val="en-GB"/>
        </w:rPr>
        <w:t>.</w:t>
      </w:r>
      <w:r w:rsidR="00A06237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</w:t>
      </w:r>
      <w:r w:rsidR="00ED055F" w:rsidRPr="00ED055F">
        <w:rPr>
          <w:rFonts w:eastAsiaTheme="minorHAnsi"/>
          <w:iCs/>
          <w:kern w:val="0"/>
          <w:sz w:val="24"/>
          <w:szCs w:val="24"/>
          <w:lang w:val="en-GB"/>
        </w:rPr>
        <w:t>Tabulate the individual study data extracted for</w:t>
      </w:r>
      <w:r w:rsidR="00B87926">
        <w:rPr>
          <w:rFonts w:eastAsiaTheme="minorHAnsi"/>
          <w:iCs/>
          <w:kern w:val="0"/>
          <w:sz w:val="24"/>
          <w:szCs w:val="24"/>
          <w:lang w:val="en-GB"/>
        </w:rPr>
        <w:t xml:space="preserve"> inclusion in</w:t>
      </w:r>
      <w:r w:rsidR="00ED055F" w:rsidRPr="00ED055F">
        <w:rPr>
          <w:rFonts w:eastAsiaTheme="minorHAnsi"/>
          <w:iCs/>
          <w:kern w:val="0"/>
          <w:sz w:val="24"/>
          <w:szCs w:val="24"/>
          <w:lang w:val="en-GB"/>
        </w:rPr>
        <w:t xml:space="preserve"> the evidence synthesis analysis </w:t>
      </w:r>
      <w:r w:rsidR="00ED055F">
        <w:rPr>
          <w:rFonts w:eastAsiaTheme="minorHAnsi"/>
          <w:i/>
          <w:iCs/>
          <w:kern w:val="0"/>
          <w:sz w:val="24"/>
          <w:szCs w:val="24"/>
          <w:lang w:val="en-GB"/>
        </w:rPr>
        <w:t>(</w:t>
      </w:r>
      <w:r w:rsidR="006901B0">
        <w:rPr>
          <w:rFonts w:eastAsiaTheme="minorHAnsi"/>
          <w:i/>
          <w:iCs/>
          <w:kern w:val="0"/>
          <w:sz w:val="24"/>
          <w:szCs w:val="24"/>
          <w:lang w:val="en-GB"/>
        </w:rPr>
        <w:t>This</w:t>
      </w:r>
      <w:r w:rsidR="00A06237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may be included </w:t>
      </w:r>
      <w:r w:rsidR="006901B0">
        <w:rPr>
          <w:rFonts w:eastAsiaTheme="minorHAnsi"/>
          <w:i/>
          <w:iCs/>
          <w:kern w:val="0"/>
          <w:sz w:val="24"/>
          <w:szCs w:val="24"/>
          <w:lang w:val="en-GB"/>
        </w:rPr>
        <w:t>in</w:t>
      </w:r>
      <w:r w:rsidR="00A06237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an appendi</w:t>
      </w:r>
      <w:r w:rsidR="00A358AA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x and a summary included in </w:t>
      </w:r>
      <w:r w:rsidR="009179E6">
        <w:rPr>
          <w:rFonts w:eastAsiaTheme="minorHAnsi"/>
          <w:i/>
          <w:iCs/>
          <w:kern w:val="0"/>
          <w:sz w:val="24"/>
          <w:szCs w:val="24"/>
          <w:lang w:val="en-GB"/>
        </w:rPr>
        <w:t>the main submission</w:t>
      </w:r>
      <w:r w:rsidR="00A06237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>).</w:t>
      </w:r>
      <w:r w:rsidR="00A06237" w:rsidRPr="00ED055F">
        <w:rPr>
          <w:rFonts w:eastAsiaTheme="minorHAnsi"/>
          <w:b/>
          <w:i/>
          <w:iCs/>
          <w:kern w:val="0"/>
          <w:lang w:val="en-GB"/>
        </w:rPr>
        <w:t xml:space="preserve">  </w:t>
      </w:r>
    </w:p>
    <w:p w:rsidR="009179E6" w:rsidRDefault="009179E6" w:rsidP="00DC235A">
      <w:pPr>
        <w:numPr>
          <w:ilvl w:val="0"/>
          <w:numId w:val="36"/>
        </w:numPr>
        <w:spacing w:line="360" w:lineRule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Assess</w:t>
      </w:r>
      <w:r w:rsidR="00790F4A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the </w:t>
      </w:r>
      <w:r w:rsidR="00790F4A">
        <w:rPr>
          <w:rFonts w:eastAsiaTheme="minorHAnsi"/>
          <w:iCs/>
          <w:kern w:val="0"/>
          <w:sz w:val="24"/>
          <w:szCs w:val="24"/>
          <w:lang w:val="en-GB"/>
        </w:rPr>
        <w:t>similarity of studies within the</w:t>
      </w:r>
      <w:r w:rsidR="00790F4A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evidence network and 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discuss </w:t>
      </w:r>
      <w:r w:rsidR="00790F4A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any implications for the evidence synthesis methodology, </w:t>
      </w:r>
      <w:r w:rsidR="007A765C">
        <w:rPr>
          <w:rFonts w:eastAsiaTheme="minorHAnsi"/>
          <w:iCs/>
          <w:kern w:val="0"/>
          <w:sz w:val="24"/>
          <w:szCs w:val="24"/>
          <w:lang w:val="en-GB"/>
        </w:rPr>
        <w:t xml:space="preserve">sensitivity analysis, </w:t>
      </w:r>
      <w:r w:rsidR="00790F4A" w:rsidRPr="00790F4A">
        <w:rPr>
          <w:rFonts w:eastAsiaTheme="minorHAnsi"/>
          <w:iCs/>
          <w:kern w:val="0"/>
          <w:sz w:val="24"/>
          <w:szCs w:val="24"/>
          <w:lang w:val="en-GB"/>
        </w:rPr>
        <w:t>results or interpretation.</w:t>
      </w:r>
      <w:r w:rsidR="007A765C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</w:p>
    <w:p w:rsidR="00790F4A" w:rsidRPr="00790F4A" w:rsidRDefault="00790F4A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C235A" w:rsidRDefault="00D72B2F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eastAsiaTheme="minorHAnsi"/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>Quality assessment</w:t>
      </w:r>
    </w:p>
    <w:p w:rsidR="00DC235A" w:rsidRPr="00DC235A" w:rsidRDefault="00DC235A" w:rsidP="00DC235A">
      <w:pPr>
        <w:spacing w:line="360" w:lineRule="auto"/>
        <w:rPr>
          <w:rFonts w:eastAsiaTheme="minorHAnsi"/>
          <w:b/>
          <w:i/>
          <w:sz w:val="24"/>
          <w:szCs w:val="24"/>
        </w:rPr>
      </w:pPr>
    </w:p>
    <w:p w:rsidR="00F63B1B" w:rsidRPr="00CB60AF" w:rsidRDefault="00B77E5E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Complete a quality assessment of each study, including a risk of bias assessment, using a validated quality assessment tool 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(This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may be included 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in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an appendi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x and a summary included in the main submission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>).</w:t>
      </w:r>
    </w:p>
    <w:p w:rsidR="00B77E5E" w:rsidRPr="00CB60AF" w:rsidRDefault="00B77E5E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CB60AF">
        <w:rPr>
          <w:rFonts w:eastAsiaTheme="minorHAnsi"/>
          <w:iCs/>
          <w:kern w:val="0"/>
          <w:sz w:val="24"/>
          <w:szCs w:val="24"/>
          <w:lang w:val="en-GB"/>
        </w:rPr>
        <w:t>Discuss the quality of the evidence network and any implications for the evidence synthesis methodology</w:t>
      </w:r>
      <w:r w:rsidR="004332AF"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, </w:t>
      </w:r>
      <w:r w:rsidR="006823FA"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sensitivity analysis, </w:t>
      </w:r>
      <w:r w:rsidRPr="00CB60AF">
        <w:rPr>
          <w:rFonts w:eastAsiaTheme="minorHAnsi"/>
          <w:iCs/>
          <w:kern w:val="0"/>
          <w:sz w:val="24"/>
          <w:szCs w:val="24"/>
          <w:lang w:val="en-GB"/>
        </w:rPr>
        <w:t>results</w:t>
      </w:r>
      <w:r w:rsidR="004332AF"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 or interpretation.</w:t>
      </w:r>
      <w:r w:rsidR="00B87926"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</w:p>
    <w:p w:rsidR="001D15B1" w:rsidRPr="001D15B1" w:rsidRDefault="001D15B1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0599D" w:rsidRDefault="00D72B2F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eastAsiaTheme="minorHAnsi"/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>Data synthesis</w:t>
      </w:r>
      <w:r w:rsidR="00314493" w:rsidRPr="00DC235A">
        <w:rPr>
          <w:rFonts w:eastAsiaTheme="minorHAnsi"/>
          <w:b/>
          <w:i/>
          <w:sz w:val="24"/>
          <w:szCs w:val="24"/>
        </w:rPr>
        <w:t xml:space="preserve"> methodology</w:t>
      </w:r>
    </w:p>
    <w:p w:rsidR="00DC235A" w:rsidRPr="00DC235A" w:rsidRDefault="00DC235A" w:rsidP="00DC235A">
      <w:pPr>
        <w:spacing w:line="360" w:lineRule="auto"/>
        <w:rPr>
          <w:rFonts w:eastAsiaTheme="minorHAnsi"/>
          <w:b/>
          <w:i/>
          <w:sz w:val="24"/>
          <w:szCs w:val="24"/>
        </w:rPr>
      </w:pPr>
    </w:p>
    <w:p w:rsidR="00CA1748" w:rsidRDefault="00523DE6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CF50F9">
        <w:rPr>
          <w:rFonts w:eastAsiaTheme="minorHAnsi"/>
          <w:iCs/>
          <w:kern w:val="0"/>
          <w:sz w:val="24"/>
          <w:szCs w:val="24"/>
          <w:lang w:val="en-GB"/>
        </w:rPr>
        <w:lastRenderedPageBreak/>
        <w:t>Clearly describe the evidence synthesis methodology</w:t>
      </w:r>
      <w:r w:rsidR="00832876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p w:rsidR="00523DE6" w:rsidRPr="00CA1748" w:rsidRDefault="006901B0" w:rsidP="00DC235A">
      <w:pPr>
        <w:pStyle w:val="ListParagraph"/>
        <w:widowControl/>
        <w:numPr>
          <w:ilvl w:val="0"/>
          <w:numId w:val="37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Describe the type of analysis conducted i.e.</w:t>
      </w:r>
      <w:r w:rsidR="00CA1748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523DE6" w:rsidRPr="00CA1748">
        <w:rPr>
          <w:rFonts w:eastAsiaTheme="minorHAnsi"/>
          <w:iCs/>
          <w:kern w:val="0"/>
          <w:sz w:val="24"/>
          <w:szCs w:val="24"/>
          <w:lang w:val="en-GB"/>
        </w:rPr>
        <w:t>pairwise meta-analysis, indirect comparison, adjusted indirect comparison, network meta-analysis</w:t>
      </w:r>
      <w:r w:rsidR="00CF50F9" w:rsidRPr="00CA1748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CA1748">
        <w:rPr>
          <w:rFonts w:eastAsiaTheme="minorHAnsi"/>
          <w:iCs/>
          <w:kern w:val="0"/>
          <w:sz w:val="24"/>
          <w:szCs w:val="24"/>
          <w:lang w:val="en-GB"/>
        </w:rPr>
        <w:t>or other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type of analysis. </w:t>
      </w:r>
      <w:r w:rsidR="007808E8">
        <w:rPr>
          <w:rFonts w:eastAsiaTheme="minorHAnsi"/>
          <w:iCs/>
          <w:kern w:val="0"/>
          <w:sz w:val="24"/>
          <w:szCs w:val="24"/>
          <w:lang w:val="en-GB"/>
        </w:rPr>
        <w:t>Provide the rationale for the type of analysis.</w:t>
      </w:r>
    </w:p>
    <w:p w:rsidR="00530B9B" w:rsidRDefault="00FB4FAF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Define the outcome</w:t>
      </w:r>
      <w:r w:rsidR="00FD6890">
        <w:rPr>
          <w:rFonts w:eastAsiaTheme="minorHAnsi"/>
          <w:iCs/>
          <w:kern w:val="0"/>
          <w:sz w:val="24"/>
          <w:szCs w:val="24"/>
          <w:lang w:val="en-GB"/>
        </w:rPr>
        <w:t xml:space="preserve"> measure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(s) </w:t>
      </w:r>
      <w:r w:rsidR="00FD6890">
        <w:rPr>
          <w:rFonts w:eastAsiaTheme="minorHAnsi"/>
          <w:iCs/>
          <w:kern w:val="0"/>
          <w:sz w:val="24"/>
          <w:szCs w:val="24"/>
          <w:lang w:val="en-GB"/>
        </w:rPr>
        <w:t>used in the analysis.  Where more than one outcome measure exists, justify the exclusion of alternative measures.</w:t>
      </w:r>
    </w:p>
    <w:p w:rsidR="00AD5F48" w:rsidRDefault="00FD6890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Describe</w:t>
      </w:r>
      <w:r w:rsidR="00FB4FAF">
        <w:rPr>
          <w:rFonts w:eastAsiaTheme="minorHAnsi"/>
          <w:iCs/>
          <w:kern w:val="0"/>
          <w:sz w:val="24"/>
          <w:szCs w:val="24"/>
          <w:lang w:val="en-GB"/>
        </w:rPr>
        <w:t xml:space="preserve"> the </w:t>
      </w:r>
      <w:r w:rsidR="00530B9B">
        <w:rPr>
          <w:rFonts w:eastAsiaTheme="minorHAnsi"/>
          <w:iCs/>
          <w:kern w:val="0"/>
          <w:sz w:val="24"/>
          <w:szCs w:val="24"/>
          <w:lang w:val="en-GB"/>
        </w:rPr>
        <w:t xml:space="preserve">statistical </w:t>
      </w:r>
      <w:r w:rsidR="00FB4FAF">
        <w:rPr>
          <w:rFonts w:eastAsiaTheme="minorHAnsi"/>
          <w:iCs/>
          <w:kern w:val="0"/>
          <w:sz w:val="24"/>
          <w:szCs w:val="24"/>
          <w:lang w:val="en-GB"/>
        </w:rPr>
        <w:t xml:space="preserve">model(s) </w:t>
      </w:r>
      <w:r w:rsidR="00530B9B">
        <w:rPr>
          <w:rFonts w:eastAsiaTheme="minorHAnsi"/>
          <w:iCs/>
          <w:kern w:val="0"/>
          <w:sz w:val="24"/>
          <w:szCs w:val="24"/>
          <w:lang w:val="en-GB"/>
        </w:rPr>
        <w:t>used for each outcome</w:t>
      </w:r>
      <w:r w:rsidR="006901B0">
        <w:rPr>
          <w:rFonts w:eastAsiaTheme="minorHAnsi"/>
          <w:iCs/>
          <w:kern w:val="0"/>
          <w:sz w:val="24"/>
          <w:szCs w:val="24"/>
          <w:lang w:val="en-GB"/>
        </w:rPr>
        <w:t xml:space="preserve">. Specify if a </w:t>
      </w:r>
      <w:r w:rsidR="006901B0" w:rsidRPr="00AD5F48">
        <w:rPr>
          <w:rFonts w:eastAsiaTheme="minorHAnsi"/>
          <w:iCs/>
          <w:kern w:val="0"/>
          <w:sz w:val="24"/>
          <w:szCs w:val="24"/>
          <w:lang w:val="en-GB"/>
        </w:rPr>
        <w:t>fixed-effects or random-effects</w:t>
      </w:r>
      <w:r w:rsidR="006901B0">
        <w:rPr>
          <w:rFonts w:eastAsiaTheme="minorHAnsi"/>
          <w:iCs/>
          <w:kern w:val="0"/>
          <w:sz w:val="24"/>
          <w:szCs w:val="24"/>
          <w:lang w:val="en-GB"/>
        </w:rPr>
        <w:t xml:space="preserve"> model was used and justify the choice of model</w:t>
      </w:r>
      <w:r w:rsidR="00212EB8">
        <w:rPr>
          <w:rFonts w:eastAsiaTheme="minorHAnsi"/>
          <w:iCs/>
          <w:kern w:val="0"/>
          <w:sz w:val="24"/>
          <w:szCs w:val="24"/>
          <w:lang w:val="en-GB"/>
        </w:rPr>
        <w:t>(s)</w:t>
      </w:r>
      <w:r w:rsidR="006901B0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p w:rsidR="00614BEB" w:rsidRPr="00614BEB" w:rsidRDefault="00614BEB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jc w:val="both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614BEB">
        <w:rPr>
          <w:rFonts w:eastAsiaTheme="minorHAnsi"/>
          <w:kern w:val="0"/>
          <w:sz w:val="24"/>
          <w:szCs w:val="24"/>
          <w:lang w:val="en-GB"/>
        </w:rPr>
        <w:t>For Bayesian analyses, provide details on priors, convergence and number of iterations.</w:t>
      </w:r>
    </w:p>
    <w:p w:rsidR="00212EB8" w:rsidRPr="00212EB8" w:rsidRDefault="00212EB8" w:rsidP="00F44D33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Describe how</w:t>
      </w:r>
      <w:r w:rsidR="00AF1F53">
        <w:rPr>
          <w:sz w:val="24"/>
          <w:szCs w:val="24"/>
        </w:rPr>
        <w:t xml:space="preserve"> sta</w:t>
      </w:r>
      <w:r>
        <w:rPr>
          <w:sz w:val="24"/>
          <w:szCs w:val="24"/>
        </w:rPr>
        <w:t>tistical heterogeneity was measured.</w:t>
      </w:r>
    </w:p>
    <w:p w:rsidR="00AF1F53" w:rsidRPr="00AF1F53" w:rsidRDefault="00212EB8" w:rsidP="00F44D33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sz w:val="24"/>
          <w:szCs w:val="24"/>
        </w:rPr>
        <w:t xml:space="preserve">Describe how </w:t>
      </w:r>
      <w:r w:rsidR="00AF1F53">
        <w:rPr>
          <w:sz w:val="24"/>
          <w:szCs w:val="24"/>
        </w:rPr>
        <w:t xml:space="preserve">consistency between the direct and indirect evidence </w:t>
      </w:r>
      <w:r>
        <w:rPr>
          <w:sz w:val="24"/>
          <w:szCs w:val="24"/>
        </w:rPr>
        <w:t>was assessed.</w:t>
      </w:r>
    </w:p>
    <w:p w:rsidR="00F44D33" w:rsidRPr="00E62A43" w:rsidRDefault="00F44D33" w:rsidP="00F44D33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AD5F48">
        <w:rPr>
          <w:sz w:val="24"/>
          <w:szCs w:val="24"/>
        </w:rPr>
        <w:t xml:space="preserve">Outline the approach taken to sensitivity analysis and scenario analysis in order to explore uncertainty in the </w:t>
      </w:r>
      <w:r w:rsidR="00682962">
        <w:rPr>
          <w:sz w:val="24"/>
          <w:szCs w:val="24"/>
        </w:rPr>
        <w:t xml:space="preserve">evidence and/or the </w:t>
      </w:r>
      <w:r w:rsidRPr="00E62A43">
        <w:rPr>
          <w:sz w:val="24"/>
          <w:szCs w:val="24"/>
        </w:rPr>
        <w:t>analysis</w:t>
      </w:r>
      <w:r w:rsidR="00682962" w:rsidRPr="00E62A43">
        <w:rPr>
          <w:sz w:val="24"/>
          <w:szCs w:val="24"/>
        </w:rPr>
        <w:t xml:space="preserve"> base</w:t>
      </w:r>
      <w:r w:rsidR="00A717C7" w:rsidRPr="00E62A43">
        <w:rPr>
          <w:sz w:val="24"/>
          <w:szCs w:val="24"/>
        </w:rPr>
        <w:t xml:space="preserve">, including </w:t>
      </w:r>
      <w:r w:rsidR="000C0D19" w:rsidRPr="00E62A43">
        <w:rPr>
          <w:sz w:val="24"/>
          <w:szCs w:val="24"/>
        </w:rPr>
        <w:t>uncertainty related to bias,</w:t>
      </w:r>
      <w:r w:rsidR="00A97F09" w:rsidRPr="00E62A43">
        <w:rPr>
          <w:sz w:val="24"/>
          <w:szCs w:val="24"/>
        </w:rPr>
        <w:t xml:space="preserve"> </w:t>
      </w:r>
      <w:r w:rsidR="00A717C7" w:rsidRPr="00E62A43">
        <w:rPr>
          <w:sz w:val="24"/>
          <w:szCs w:val="24"/>
        </w:rPr>
        <w:t>heterogeneity and/or inconsistency.</w:t>
      </w:r>
    </w:p>
    <w:p w:rsidR="00E62A43" w:rsidRPr="00E62A43" w:rsidRDefault="00E62A43" w:rsidP="00E62A43">
      <w:pPr>
        <w:numPr>
          <w:ilvl w:val="0"/>
          <w:numId w:val="36"/>
        </w:numPr>
        <w:spacing w:line="360" w:lineRule="auto"/>
        <w:rPr>
          <w:rFonts w:eastAsiaTheme="minorHAnsi"/>
          <w:iCs/>
          <w:kern w:val="0"/>
          <w:sz w:val="24"/>
          <w:szCs w:val="24"/>
          <w:lang w:val="en-GB"/>
        </w:rPr>
      </w:pPr>
      <w:r w:rsidRPr="00E62A43">
        <w:rPr>
          <w:rFonts w:eastAsiaTheme="minorHAnsi"/>
          <w:iCs/>
          <w:kern w:val="0"/>
          <w:sz w:val="24"/>
          <w:szCs w:val="24"/>
          <w:lang w:val="en-GB"/>
        </w:rPr>
        <w:t>Discuss the role for bias adjustment in the presence of imbalances in potential treatment effect modifiers, or heterogeneity in relative treatment effects.</w:t>
      </w:r>
    </w:p>
    <w:p w:rsidR="002B5E83" w:rsidRPr="002B5E83" w:rsidRDefault="003571C4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E62A43">
        <w:rPr>
          <w:rFonts w:eastAsiaTheme="minorHAnsi"/>
          <w:iCs/>
          <w:kern w:val="0"/>
          <w:sz w:val="24"/>
          <w:szCs w:val="24"/>
          <w:lang w:val="en-GB"/>
        </w:rPr>
        <w:t xml:space="preserve">Provide details of the </w:t>
      </w:r>
      <w:r w:rsidR="00523DE6" w:rsidRPr="00E62A43">
        <w:rPr>
          <w:rFonts w:eastAsiaTheme="minorHAnsi"/>
          <w:iCs/>
          <w:kern w:val="0"/>
          <w:sz w:val="24"/>
          <w:szCs w:val="24"/>
          <w:lang w:val="en-GB"/>
        </w:rPr>
        <w:t xml:space="preserve">statistical software </w:t>
      </w:r>
      <w:r w:rsidRPr="00E62A43">
        <w:rPr>
          <w:rFonts w:eastAsiaTheme="minorHAnsi"/>
          <w:iCs/>
          <w:kern w:val="0"/>
          <w:sz w:val="24"/>
          <w:szCs w:val="24"/>
          <w:lang w:val="en-GB"/>
        </w:rPr>
        <w:t xml:space="preserve">and code used </w:t>
      </w:r>
      <w:r>
        <w:rPr>
          <w:rFonts w:eastAsiaTheme="minorHAnsi"/>
          <w:iCs/>
          <w:kern w:val="0"/>
          <w:sz w:val="24"/>
          <w:szCs w:val="24"/>
          <w:lang w:val="en-GB"/>
        </w:rPr>
        <w:t>to conduct the analysis</w:t>
      </w:r>
      <w:r w:rsidR="00E62A43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(This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may be included 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in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an appendi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x and a summary included in the main submission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>).</w:t>
      </w:r>
    </w:p>
    <w:p w:rsidR="00FD6890" w:rsidRPr="002B5E83" w:rsidRDefault="00FD6890" w:rsidP="00FD6890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72B2F" w:rsidRDefault="00D72B2F" w:rsidP="00D72B2F">
      <w:pPr>
        <w:pStyle w:val="Heading2"/>
      </w:pPr>
      <w:bookmarkStart w:id="3" w:name="_Toc410819279"/>
      <w:r w:rsidRPr="00A21EFA">
        <w:t>Results</w:t>
      </w:r>
      <w:bookmarkEnd w:id="3"/>
    </w:p>
    <w:p w:rsidR="000B2A38" w:rsidRPr="000B2A38" w:rsidRDefault="000B2A38" w:rsidP="000B2A38"/>
    <w:p w:rsidR="00611ACA" w:rsidRDefault="00611ACA" w:rsidP="00611AC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Tabulate and present forest plots</w:t>
      </w:r>
      <w:r w:rsidR="00367F3E">
        <w:rPr>
          <w:rFonts w:eastAsiaTheme="minorHAnsi"/>
          <w:iCs/>
          <w:kern w:val="0"/>
          <w:sz w:val="24"/>
          <w:szCs w:val="24"/>
          <w:lang w:val="en-GB"/>
        </w:rPr>
        <w:t xml:space="preserve"> and/or posterior distributions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of the mean treatment effects and 95% confidence/credible intervals of each treatment versus the common/reference comparator</w:t>
      </w:r>
      <w:r w:rsidRPr="007940D5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>
        <w:rPr>
          <w:rFonts w:eastAsiaTheme="minorHAnsi"/>
          <w:iCs/>
          <w:kern w:val="0"/>
          <w:sz w:val="24"/>
          <w:szCs w:val="24"/>
          <w:lang w:val="en-GB"/>
        </w:rPr>
        <w:t>for each outcome</w:t>
      </w:r>
      <w:r w:rsidR="00A97F09">
        <w:rPr>
          <w:rFonts w:eastAsiaTheme="minorHAnsi"/>
          <w:iCs/>
          <w:kern w:val="0"/>
          <w:sz w:val="24"/>
          <w:szCs w:val="24"/>
          <w:lang w:val="en-GB"/>
        </w:rPr>
        <w:t>, including measures of between-study heterogeneity for random effects models.</w:t>
      </w:r>
    </w:p>
    <w:p w:rsidR="007940D5" w:rsidRDefault="000D0031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 xml:space="preserve">Tabulate </w:t>
      </w:r>
      <w:r w:rsidR="007940D5">
        <w:rPr>
          <w:rFonts w:eastAsiaTheme="minorHAnsi"/>
          <w:iCs/>
          <w:kern w:val="0"/>
          <w:sz w:val="24"/>
          <w:szCs w:val="24"/>
          <w:lang w:val="en-GB"/>
        </w:rPr>
        <w:t xml:space="preserve">and present forest plots </w:t>
      </w:r>
      <w:r w:rsidR="00367F3E">
        <w:rPr>
          <w:rFonts w:eastAsiaTheme="minorHAnsi"/>
          <w:iCs/>
          <w:kern w:val="0"/>
          <w:sz w:val="24"/>
          <w:szCs w:val="24"/>
          <w:lang w:val="en-GB"/>
        </w:rPr>
        <w:t xml:space="preserve">and/or posterior distributions </w:t>
      </w:r>
      <w:r w:rsidR="007940D5">
        <w:rPr>
          <w:rFonts w:eastAsiaTheme="minorHAnsi"/>
          <w:iCs/>
          <w:kern w:val="0"/>
          <w:sz w:val="24"/>
          <w:szCs w:val="24"/>
          <w:lang w:val="en-GB"/>
        </w:rPr>
        <w:t xml:space="preserve">of 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the </w:t>
      </w:r>
      <w:r w:rsidR="00611ACA">
        <w:rPr>
          <w:rFonts w:eastAsiaTheme="minorHAnsi"/>
          <w:iCs/>
          <w:kern w:val="0"/>
          <w:sz w:val="24"/>
          <w:szCs w:val="24"/>
          <w:lang w:val="en-GB"/>
        </w:rPr>
        <w:t>mean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treatment effects </w:t>
      </w:r>
      <w:r w:rsidR="00611ACA">
        <w:rPr>
          <w:rFonts w:eastAsiaTheme="minorHAnsi"/>
          <w:iCs/>
          <w:kern w:val="0"/>
          <w:sz w:val="24"/>
          <w:szCs w:val="24"/>
          <w:lang w:val="en-GB"/>
        </w:rPr>
        <w:t xml:space="preserve">and 95% confidence/credible intervals 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of the </w:t>
      </w:r>
      <w:r w:rsidR="007940D5">
        <w:rPr>
          <w:rFonts w:eastAsiaTheme="minorHAnsi"/>
          <w:iCs/>
          <w:kern w:val="0"/>
          <w:sz w:val="24"/>
          <w:szCs w:val="24"/>
          <w:lang w:val="en-GB"/>
        </w:rPr>
        <w:t xml:space="preserve">intervention versus the </w:t>
      </w:r>
      <w:r>
        <w:rPr>
          <w:rFonts w:eastAsiaTheme="minorHAnsi"/>
          <w:iCs/>
          <w:kern w:val="0"/>
          <w:sz w:val="24"/>
          <w:szCs w:val="24"/>
          <w:lang w:val="en-GB"/>
        </w:rPr>
        <w:t>comparator(s)</w:t>
      </w:r>
      <w:r w:rsidR="007940D5">
        <w:rPr>
          <w:rFonts w:eastAsiaTheme="minorHAnsi"/>
          <w:iCs/>
          <w:kern w:val="0"/>
          <w:sz w:val="24"/>
          <w:szCs w:val="24"/>
          <w:lang w:val="en-GB"/>
        </w:rPr>
        <w:t xml:space="preserve"> for each outcome</w:t>
      </w:r>
      <w:r w:rsidR="00367F3E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p w:rsidR="00F53BC5" w:rsidRDefault="00367F3E" w:rsidP="00F53BC5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If absolute treatment effects parameters are required for the economic model, tabulate the absolute treatment effects and 95% confidence/credible intervals for each treatment and outcome.</w:t>
      </w:r>
    </w:p>
    <w:p w:rsidR="00F16B22" w:rsidRPr="007940D5" w:rsidRDefault="00F16B22" w:rsidP="007940D5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lastRenderedPageBreak/>
        <w:t xml:space="preserve">Tabulate a comparison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>of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the direct and indirect evidence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 xml:space="preserve">– present 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results of pairwise comparisons from the evidence synthesis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>alongside corresponding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results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>from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direct </w:t>
      </w:r>
      <w:r w:rsidR="00611ACA">
        <w:rPr>
          <w:rFonts w:eastAsiaTheme="minorHAnsi"/>
          <w:iCs/>
          <w:kern w:val="0"/>
          <w:sz w:val="24"/>
          <w:szCs w:val="24"/>
          <w:lang w:val="en-GB"/>
        </w:rPr>
        <w:t>comparative studies, and pairwise meta-analysis if appropriate.</w:t>
      </w:r>
    </w:p>
    <w:p w:rsidR="00B10ABE" w:rsidRDefault="00B10ABE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 xml:space="preserve">Present results </w:t>
      </w:r>
      <w:r w:rsidR="003E1591">
        <w:rPr>
          <w:rFonts w:eastAsiaTheme="minorHAnsi"/>
          <w:iCs/>
          <w:kern w:val="0"/>
          <w:sz w:val="24"/>
          <w:szCs w:val="24"/>
          <w:lang w:val="en-GB"/>
        </w:rPr>
        <w:t>of model diagnostics to justify model selection</w:t>
      </w:r>
      <w:r w:rsidR="00DB7ACA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p w:rsidR="007A765C" w:rsidRPr="007940D5" w:rsidRDefault="007940D5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7940D5">
        <w:rPr>
          <w:rFonts w:eastAsiaTheme="minorHAnsi"/>
          <w:iCs/>
          <w:kern w:val="0"/>
          <w:sz w:val="24"/>
          <w:szCs w:val="24"/>
          <w:lang w:val="en-GB"/>
        </w:rPr>
        <w:t xml:space="preserve">Provide the results of the statistical assessment of heterogeneity </w:t>
      </w:r>
      <w:r w:rsidR="00A97F09">
        <w:rPr>
          <w:rFonts w:eastAsiaTheme="minorHAnsi"/>
          <w:iCs/>
          <w:kern w:val="0"/>
          <w:sz w:val="24"/>
          <w:szCs w:val="24"/>
          <w:lang w:val="en-GB"/>
        </w:rPr>
        <w:t xml:space="preserve">in the relative treatment effects </w:t>
      </w:r>
      <w:r w:rsidRPr="007940D5">
        <w:rPr>
          <w:rFonts w:eastAsiaTheme="minorHAnsi"/>
          <w:iCs/>
          <w:kern w:val="0"/>
          <w:sz w:val="24"/>
          <w:szCs w:val="24"/>
          <w:lang w:val="en-GB"/>
        </w:rPr>
        <w:t>and</w:t>
      </w:r>
      <w:r w:rsidR="007A765C" w:rsidRPr="007940D5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A717C7">
        <w:rPr>
          <w:rFonts w:eastAsiaTheme="minorHAnsi"/>
          <w:iCs/>
          <w:kern w:val="0"/>
          <w:sz w:val="24"/>
          <w:szCs w:val="24"/>
          <w:lang w:val="en-GB"/>
        </w:rPr>
        <w:t>in</w:t>
      </w:r>
      <w:r w:rsidR="007A765C" w:rsidRPr="007940D5">
        <w:rPr>
          <w:rFonts w:eastAsiaTheme="minorHAnsi"/>
          <w:iCs/>
          <w:kern w:val="0"/>
          <w:sz w:val="24"/>
          <w:szCs w:val="24"/>
          <w:lang w:val="en-GB"/>
        </w:rPr>
        <w:t>consistency</w:t>
      </w:r>
      <w:r w:rsidR="00A97F09">
        <w:rPr>
          <w:rFonts w:eastAsiaTheme="minorHAnsi"/>
          <w:iCs/>
          <w:kern w:val="0"/>
          <w:sz w:val="24"/>
          <w:szCs w:val="24"/>
          <w:lang w:val="en-GB"/>
        </w:rPr>
        <w:t xml:space="preserve"> in the evidence network.</w:t>
      </w:r>
    </w:p>
    <w:p w:rsidR="00F16B22" w:rsidRDefault="00F16B22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 xml:space="preserve">Present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 xml:space="preserve">the </w:t>
      </w:r>
      <w:r>
        <w:rPr>
          <w:rFonts w:eastAsiaTheme="minorHAnsi"/>
          <w:iCs/>
          <w:kern w:val="0"/>
          <w:sz w:val="24"/>
          <w:szCs w:val="24"/>
          <w:lang w:val="en-GB"/>
        </w:rPr>
        <w:t>results of sensitivity analyses</w:t>
      </w:r>
      <w:r w:rsidR="00A717C7">
        <w:rPr>
          <w:rFonts w:eastAsiaTheme="minorHAnsi"/>
          <w:iCs/>
          <w:kern w:val="0"/>
          <w:sz w:val="24"/>
          <w:szCs w:val="24"/>
          <w:lang w:val="en-GB"/>
        </w:rPr>
        <w:t xml:space="preserve">, including any adjustments to the analysis as a result of </w:t>
      </w:r>
      <w:r w:rsidR="000C0D19">
        <w:rPr>
          <w:rFonts w:eastAsiaTheme="minorHAnsi"/>
          <w:iCs/>
          <w:kern w:val="0"/>
          <w:sz w:val="24"/>
          <w:szCs w:val="24"/>
          <w:lang w:val="en-GB"/>
        </w:rPr>
        <w:t>bias,</w:t>
      </w:r>
      <w:r w:rsidR="00A717C7">
        <w:rPr>
          <w:rFonts w:eastAsiaTheme="minorHAnsi"/>
          <w:iCs/>
          <w:kern w:val="0"/>
          <w:sz w:val="24"/>
          <w:szCs w:val="24"/>
          <w:lang w:val="en-GB"/>
        </w:rPr>
        <w:t xml:space="preserve"> heterogeneity and/or inconsistency.</w:t>
      </w:r>
    </w:p>
    <w:p w:rsidR="000F5646" w:rsidRDefault="000F5646" w:rsidP="000F5646">
      <w:pPr>
        <w:pStyle w:val="Heading2"/>
        <w:numPr>
          <w:ilvl w:val="0"/>
          <w:numId w:val="0"/>
        </w:numPr>
      </w:pPr>
    </w:p>
    <w:p w:rsidR="00D72B2F" w:rsidRDefault="00D72B2F" w:rsidP="00D72B2F">
      <w:pPr>
        <w:pStyle w:val="Heading2"/>
      </w:pPr>
      <w:bookmarkStart w:id="4" w:name="_Toc410819280"/>
      <w:bookmarkStart w:id="5" w:name="_GoBack"/>
      <w:bookmarkEnd w:id="5"/>
      <w:r w:rsidRPr="00A21EFA">
        <w:t>Discussion</w:t>
      </w:r>
      <w:bookmarkEnd w:id="4"/>
    </w:p>
    <w:p w:rsidR="000B2A38" w:rsidRPr="000B2A38" w:rsidRDefault="000B2A38" w:rsidP="000B2A38"/>
    <w:p w:rsidR="005E3BDE" w:rsidRPr="009212B4" w:rsidRDefault="00F16B22" w:rsidP="009212B4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644DA9">
        <w:rPr>
          <w:rFonts w:eastAsiaTheme="minorHAnsi"/>
          <w:iCs/>
          <w:kern w:val="0"/>
          <w:sz w:val="24"/>
          <w:szCs w:val="24"/>
          <w:lang w:val="en-GB"/>
        </w:rPr>
        <w:t xml:space="preserve">Discuss the results of the analysis, including </w:t>
      </w:r>
      <w:r w:rsidR="004346F5" w:rsidRPr="00644DA9">
        <w:rPr>
          <w:rFonts w:eastAsiaTheme="minorHAnsi"/>
          <w:iCs/>
          <w:kern w:val="0"/>
          <w:sz w:val="24"/>
          <w:szCs w:val="24"/>
          <w:lang w:val="en-GB"/>
        </w:rPr>
        <w:t>the internal and external validity of the analysis, and the assumptions regarding study similarity and evidence consistency</w:t>
      </w:r>
      <w:r w:rsidR="009212B4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sectPr w:rsidR="005E3BDE" w:rsidRPr="009212B4" w:rsidSect="00F86A0E">
      <w:headerReference w:type="default" r:id="rId16"/>
      <w:footerReference w:type="default" r:id="rId17"/>
      <w:footerReference w:type="first" r:id="rId18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83" w:rsidRDefault="00B65C83" w:rsidP="00F34F90">
      <w:r>
        <w:separator/>
      </w:r>
    </w:p>
  </w:endnote>
  <w:endnote w:type="continuationSeparator" w:id="0">
    <w:p w:rsidR="00B65C83" w:rsidRDefault="00B65C83" w:rsidP="00F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05" w:rsidRDefault="005A5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D4" w:rsidRPr="00CC3C8E" w:rsidRDefault="00D75EF5" w:rsidP="00F34F90">
    <w:pPr>
      <w:pStyle w:val="Footer"/>
      <w:rPr>
        <w:rFonts w:ascii="Arial" w:hAnsi="Arial" w:cs="Arial"/>
      </w:rPr>
    </w:pPr>
    <w:r w:rsidRPr="005A5A05">
      <w:rPr>
        <w:rFonts w:ascii="Arial" w:hAnsi="Arial" w:cs="Arial"/>
      </w:rPr>
      <w:t xml:space="preserve">NCPE requirements for conducting and reporting clinical evidence synthesis </w:t>
    </w:r>
    <w:r w:rsidRPr="005A5A05">
      <w:rPr>
        <w:rFonts w:ascii="Arial" w:hAnsi="Arial" w:cs="Arial"/>
        <w:i/>
      </w:rPr>
      <w:t>Version 1.0</w:t>
    </w:r>
    <w:r w:rsidR="006B23D4" w:rsidRPr="00CC3C8E">
      <w:rPr>
        <w:rFonts w:ascii="Arial" w:hAnsi="Arial" w:cs="Arial"/>
      </w:rPr>
      <w:tab/>
    </w:r>
    <w:r w:rsidR="006B23D4" w:rsidRPr="00CC3C8E">
      <w:rPr>
        <w:rFonts w:ascii="Arial" w:hAnsi="Arial" w:cs="Arial"/>
      </w:rPr>
      <w:fldChar w:fldCharType="begin"/>
    </w:r>
    <w:r w:rsidR="006B23D4" w:rsidRPr="00CC3C8E">
      <w:rPr>
        <w:rFonts w:ascii="Arial" w:hAnsi="Arial" w:cs="Arial"/>
      </w:rPr>
      <w:instrText xml:space="preserve"> PAGE   \* MERGEFORMAT </w:instrText>
    </w:r>
    <w:r w:rsidR="006B23D4" w:rsidRPr="00CC3C8E">
      <w:rPr>
        <w:rFonts w:ascii="Arial" w:hAnsi="Arial" w:cs="Arial"/>
      </w:rPr>
      <w:fldChar w:fldCharType="separate"/>
    </w:r>
    <w:r w:rsidR="00CC3C8E">
      <w:rPr>
        <w:rFonts w:ascii="Arial" w:hAnsi="Arial" w:cs="Arial"/>
        <w:noProof/>
      </w:rPr>
      <w:t>2</w:t>
    </w:r>
    <w:r w:rsidR="006B23D4" w:rsidRPr="00CC3C8E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D4" w:rsidRPr="006A2A77" w:rsidRDefault="006B23D4" w:rsidP="00B7292D">
    <w:pPr>
      <w:pStyle w:val="Footer"/>
      <w:spacing w:before="120"/>
      <w:rPr>
        <w:rFonts w:ascii="Arial" w:hAnsi="Arial" w:cs="Arial"/>
        <w:color w:val="333399"/>
      </w:rPr>
    </w:pPr>
    <w:r>
      <w:rPr>
        <w:rFonts w:ascii="Arial" w:hAnsi="Arial" w:cs="Arial"/>
      </w:rPr>
      <w:t xml:space="preserve">NCPE requirements for conducting and reporting clinical evidence synthesis </w:t>
    </w:r>
    <w:r w:rsidRPr="004A2BA0">
      <w:rPr>
        <w:rFonts w:ascii="Arial" w:hAnsi="Arial" w:cs="Arial"/>
        <w:i/>
      </w:rPr>
      <w:t>Version 1.0</w:t>
    </w:r>
    <w:r w:rsidRPr="004A2BA0">
      <w:rPr>
        <w:rFonts w:ascii="Arial" w:hAnsi="Arial" w:cs="Arial"/>
      </w:rPr>
      <w:tab/>
    </w:r>
    <w:r w:rsidRPr="006A2A77">
      <w:rPr>
        <w:rFonts w:ascii="Arial" w:hAnsi="Arial" w:cs="Arial"/>
        <w:color w:val="333399"/>
      </w:rPr>
      <w:fldChar w:fldCharType="begin"/>
    </w:r>
    <w:r w:rsidRPr="006A2A77">
      <w:rPr>
        <w:rFonts w:ascii="Arial" w:hAnsi="Arial" w:cs="Arial"/>
        <w:color w:val="333399"/>
      </w:rPr>
      <w:instrText xml:space="preserve"> PAGE   \* MERGEFORMAT </w:instrText>
    </w:r>
    <w:r w:rsidRPr="006A2A77">
      <w:rPr>
        <w:rFonts w:ascii="Arial" w:hAnsi="Arial" w:cs="Arial"/>
        <w:color w:val="333399"/>
      </w:rPr>
      <w:fldChar w:fldCharType="separate"/>
    </w:r>
    <w:r w:rsidR="00CC3C8E">
      <w:rPr>
        <w:rFonts w:ascii="Arial" w:hAnsi="Arial" w:cs="Arial"/>
        <w:noProof/>
        <w:color w:val="333399"/>
      </w:rPr>
      <w:t>1</w:t>
    </w:r>
    <w:r w:rsidRPr="006A2A77">
      <w:rPr>
        <w:rFonts w:ascii="Arial" w:hAnsi="Arial" w:cs="Arial"/>
        <w:color w:val="33339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D8" w:rsidRPr="005A5A05" w:rsidRDefault="005A5A05" w:rsidP="00F34F90">
    <w:pPr>
      <w:pStyle w:val="Footer"/>
      <w:rPr>
        <w:rFonts w:ascii="Arial" w:hAnsi="Arial" w:cs="Arial"/>
      </w:rPr>
    </w:pPr>
    <w:r w:rsidRPr="005A5A05">
      <w:rPr>
        <w:rFonts w:ascii="Arial" w:hAnsi="Arial" w:cs="Arial"/>
      </w:rPr>
      <w:t xml:space="preserve">NCPE requirements for conducting and reporting clinical evidence synthesis </w:t>
    </w:r>
    <w:r w:rsidRPr="005A5A05">
      <w:rPr>
        <w:rFonts w:ascii="Arial" w:hAnsi="Arial" w:cs="Arial"/>
        <w:i/>
      </w:rPr>
      <w:t>Version 1.0</w:t>
    </w:r>
    <w:r w:rsidR="007B32D8" w:rsidRPr="005A5A05">
      <w:rPr>
        <w:rFonts w:ascii="Arial" w:hAnsi="Arial" w:cs="Arial"/>
      </w:rPr>
      <w:tab/>
    </w:r>
    <w:r w:rsidR="007B32D8" w:rsidRPr="005A5A05">
      <w:rPr>
        <w:rFonts w:ascii="Arial" w:hAnsi="Arial" w:cs="Arial"/>
      </w:rPr>
      <w:fldChar w:fldCharType="begin"/>
    </w:r>
    <w:r w:rsidR="007B32D8" w:rsidRPr="005A5A05">
      <w:rPr>
        <w:rFonts w:ascii="Arial" w:hAnsi="Arial" w:cs="Arial"/>
      </w:rPr>
      <w:instrText xml:space="preserve"> PAGE   \* MERGEFORMAT </w:instrText>
    </w:r>
    <w:r w:rsidR="007B32D8" w:rsidRPr="005A5A05">
      <w:rPr>
        <w:rFonts w:ascii="Arial" w:hAnsi="Arial" w:cs="Arial"/>
      </w:rPr>
      <w:fldChar w:fldCharType="separate"/>
    </w:r>
    <w:r w:rsidR="00CC3C8E">
      <w:rPr>
        <w:rFonts w:ascii="Arial" w:hAnsi="Arial" w:cs="Arial"/>
        <w:noProof/>
      </w:rPr>
      <w:t>6</w:t>
    </w:r>
    <w:r w:rsidR="007B32D8" w:rsidRPr="005A5A05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D8" w:rsidRPr="00CC3C8E" w:rsidRDefault="007B32D8" w:rsidP="00B7292D">
    <w:pPr>
      <w:pStyle w:val="Footer"/>
      <w:spacing w:before="120"/>
      <w:rPr>
        <w:rFonts w:ascii="Arial" w:hAnsi="Arial" w:cs="Arial"/>
      </w:rPr>
    </w:pPr>
    <w:r w:rsidRPr="005A5A05">
      <w:rPr>
        <w:rFonts w:ascii="Arial" w:hAnsi="Arial" w:cs="Arial"/>
      </w:rPr>
      <w:t xml:space="preserve">NCPE requirements for conducting and reporting clinical evidence synthesis </w:t>
    </w:r>
    <w:r w:rsidRPr="005A5A05">
      <w:rPr>
        <w:rFonts w:ascii="Arial" w:hAnsi="Arial" w:cs="Arial"/>
        <w:i/>
      </w:rPr>
      <w:t>Version 1.0</w:t>
    </w:r>
    <w:r w:rsidRPr="005A5A05">
      <w:rPr>
        <w:rFonts w:ascii="Arial" w:hAnsi="Arial" w:cs="Arial"/>
      </w:rPr>
      <w:tab/>
    </w:r>
    <w:r w:rsidRPr="00CC3C8E">
      <w:rPr>
        <w:rFonts w:ascii="Arial" w:hAnsi="Arial" w:cs="Arial"/>
      </w:rPr>
      <w:fldChar w:fldCharType="begin"/>
    </w:r>
    <w:r w:rsidRPr="00CC3C8E">
      <w:rPr>
        <w:rFonts w:ascii="Arial" w:hAnsi="Arial" w:cs="Arial"/>
      </w:rPr>
      <w:instrText xml:space="preserve"> PAGE   \* MERGEFORMAT </w:instrText>
    </w:r>
    <w:r w:rsidRPr="00CC3C8E">
      <w:rPr>
        <w:rFonts w:ascii="Arial" w:hAnsi="Arial" w:cs="Arial"/>
      </w:rPr>
      <w:fldChar w:fldCharType="separate"/>
    </w:r>
    <w:r w:rsidR="00CC3C8E">
      <w:rPr>
        <w:rFonts w:ascii="Arial" w:hAnsi="Arial" w:cs="Arial"/>
        <w:noProof/>
      </w:rPr>
      <w:t>4</w:t>
    </w:r>
    <w:r w:rsidRPr="00CC3C8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83" w:rsidRDefault="00B65C83" w:rsidP="00F34F90">
      <w:r>
        <w:separator/>
      </w:r>
    </w:p>
  </w:footnote>
  <w:footnote w:type="continuationSeparator" w:id="0">
    <w:p w:rsidR="00B65C83" w:rsidRDefault="00B65C83" w:rsidP="00F3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05" w:rsidRDefault="005A5A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05" w:rsidRDefault="005A5A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05" w:rsidRDefault="005A5A0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D8" w:rsidRPr="004A2BA0" w:rsidRDefault="007B32D8" w:rsidP="004A2B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6C9"/>
    <w:multiLevelType w:val="hybridMultilevel"/>
    <w:tmpl w:val="818A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>
    <w:nsid w:val="07D76384"/>
    <w:multiLevelType w:val="hybridMultilevel"/>
    <w:tmpl w:val="0942A4C0"/>
    <w:lvl w:ilvl="0" w:tplc="FE3C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7278"/>
    <w:multiLevelType w:val="multilevel"/>
    <w:tmpl w:val="7180C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19B134A"/>
    <w:multiLevelType w:val="hybridMultilevel"/>
    <w:tmpl w:val="48A6826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34F62"/>
    <w:multiLevelType w:val="hybridMultilevel"/>
    <w:tmpl w:val="C5F6E46E"/>
    <w:lvl w:ilvl="0" w:tplc="00CA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C3584"/>
    <w:multiLevelType w:val="multilevel"/>
    <w:tmpl w:val="A7B689CC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heading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>
    <w:nsid w:val="2B0F1AAD"/>
    <w:multiLevelType w:val="hybridMultilevel"/>
    <w:tmpl w:val="114C0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E76A7"/>
    <w:multiLevelType w:val="multilevel"/>
    <w:tmpl w:val="79CE3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90E1669"/>
    <w:multiLevelType w:val="multilevel"/>
    <w:tmpl w:val="FE2ED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B376779"/>
    <w:multiLevelType w:val="hybridMultilevel"/>
    <w:tmpl w:val="A6B4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430FC"/>
    <w:multiLevelType w:val="multilevel"/>
    <w:tmpl w:val="F27ADCA8"/>
    <w:lvl w:ilvl="0">
      <w:start w:val="2"/>
      <w:numFmt w:val="decimal"/>
      <w:pStyle w:val="ChapterTitle"/>
      <w:suff w:val="nothing"/>
      <w:lvlText w:val="%1"/>
      <w:lvlJc w:val="left"/>
      <w:pPr>
        <w:ind w:left="720" w:hanging="720"/>
      </w:pPr>
      <w:rPr>
        <w:rFonts w:hint="default"/>
        <w:vanish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05208B"/>
    <w:multiLevelType w:val="hybridMultilevel"/>
    <w:tmpl w:val="3692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97DDB"/>
    <w:multiLevelType w:val="hybridMultilevel"/>
    <w:tmpl w:val="FFC4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E45E3"/>
    <w:multiLevelType w:val="hybridMultilevel"/>
    <w:tmpl w:val="C310D930"/>
    <w:lvl w:ilvl="0" w:tplc="00CA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CAC1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40BCA"/>
    <w:multiLevelType w:val="hybridMultilevel"/>
    <w:tmpl w:val="ECD0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65D5E"/>
    <w:multiLevelType w:val="hybridMultilevel"/>
    <w:tmpl w:val="BF76C87C"/>
    <w:lvl w:ilvl="0" w:tplc="FAB0CCF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15E44C8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658B5"/>
    <w:multiLevelType w:val="hybridMultilevel"/>
    <w:tmpl w:val="6CE616C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0504E"/>
    <w:multiLevelType w:val="hybridMultilevel"/>
    <w:tmpl w:val="04267C98"/>
    <w:lvl w:ilvl="0" w:tplc="00CA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A752D"/>
    <w:multiLevelType w:val="hybridMultilevel"/>
    <w:tmpl w:val="029E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74409"/>
    <w:multiLevelType w:val="multilevel"/>
    <w:tmpl w:val="98A0D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4"/>
  </w:num>
  <w:num w:numId="5">
    <w:abstractNumId w:val="8"/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</w:num>
  <w:num w:numId="19">
    <w:abstractNumId w:val="12"/>
  </w:num>
  <w:num w:numId="20">
    <w:abstractNumId w:val="17"/>
    <w:lvlOverride w:ilvl="0">
      <w:startOverride w:val="1"/>
    </w:lvlOverride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6"/>
  </w:num>
  <w:num w:numId="27">
    <w:abstractNumId w:val="2"/>
  </w:num>
  <w:num w:numId="28">
    <w:abstractNumId w:val="15"/>
  </w:num>
  <w:num w:numId="29">
    <w:abstractNumId w:val="5"/>
  </w:num>
  <w:num w:numId="30">
    <w:abstractNumId w:val="4"/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7"/>
  </w:num>
  <w:num w:numId="34">
    <w:abstractNumId w:val="17"/>
  </w:num>
  <w:num w:numId="35">
    <w:abstractNumId w:val="17"/>
  </w:num>
  <w:num w:numId="36">
    <w:abstractNumId w:val="16"/>
  </w:num>
  <w:num w:numId="37">
    <w:abstractNumId w:val="13"/>
  </w:num>
  <w:num w:numId="38">
    <w:abstractNumId w:val="11"/>
  </w:num>
  <w:num w:numId="3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45"/>
    <w:rsid w:val="000031B9"/>
    <w:rsid w:val="00016FCD"/>
    <w:rsid w:val="00027AC9"/>
    <w:rsid w:val="00034227"/>
    <w:rsid w:val="00043396"/>
    <w:rsid w:val="000605B2"/>
    <w:rsid w:val="00063737"/>
    <w:rsid w:val="0006589D"/>
    <w:rsid w:val="00067FC4"/>
    <w:rsid w:val="00076DC6"/>
    <w:rsid w:val="00080DC1"/>
    <w:rsid w:val="00084901"/>
    <w:rsid w:val="000939AA"/>
    <w:rsid w:val="000A00D5"/>
    <w:rsid w:val="000A6590"/>
    <w:rsid w:val="000B057F"/>
    <w:rsid w:val="000B0754"/>
    <w:rsid w:val="000B2A38"/>
    <w:rsid w:val="000B7DFB"/>
    <w:rsid w:val="000C0D19"/>
    <w:rsid w:val="000C3D0E"/>
    <w:rsid w:val="000C4DA1"/>
    <w:rsid w:val="000D0031"/>
    <w:rsid w:val="000D1D8F"/>
    <w:rsid w:val="000F2FF9"/>
    <w:rsid w:val="000F5646"/>
    <w:rsid w:val="00126846"/>
    <w:rsid w:val="0013650D"/>
    <w:rsid w:val="00137BF0"/>
    <w:rsid w:val="00140EE9"/>
    <w:rsid w:val="0014373F"/>
    <w:rsid w:val="00143D44"/>
    <w:rsid w:val="0014589F"/>
    <w:rsid w:val="00150E7E"/>
    <w:rsid w:val="00152581"/>
    <w:rsid w:val="00153239"/>
    <w:rsid w:val="00160BD6"/>
    <w:rsid w:val="00163012"/>
    <w:rsid w:val="001636E1"/>
    <w:rsid w:val="00163C7A"/>
    <w:rsid w:val="00167875"/>
    <w:rsid w:val="00176EBA"/>
    <w:rsid w:val="00182F6F"/>
    <w:rsid w:val="00184BF0"/>
    <w:rsid w:val="001B0945"/>
    <w:rsid w:val="001B0E40"/>
    <w:rsid w:val="001B44BD"/>
    <w:rsid w:val="001B6B53"/>
    <w:rsid w:val="001B6F06"/>
    <w:rsid w:val="001C0D73"/>
    <w:rsid w:val="001D15B1"/>
    <w:rsid w:val="001E3E1D"/>
    <w:rsid w:val="001E7F81"/>
    <w:rsid w:val="001F5DF4"/>
    <w:rsid w:val="002041BB"/>
    <w:rsid w:val="002126DA"/>
    <w:rsid w:val="00212D35"/>
    <w:rsid w:val="00212EB8"/>
    <w:rsid w:val="002220B6"/>
    <w:rsid w:val="00225300"/>
    <w:rsid w:val="00226A82"/>
    <w:rsid w:val="00230CFC"/>
    <w:rsid w:val="00230F61"/>
    <w:rsid w:val="00232BBC"/>
    <w:rsid w:val="00233E6C"/>
    <w:rsid w:val="0024157F"/>
    <w:rsid w:val="002532B4"/>
    <w:rsid w:val="00260FCE"/>
    <w:rsid w:val="002709B7"/>
    <w:rsid w:val="00270DF7"/>
    <w:rsid w:val="00283A1C"/>
    <w:rsid w:val="00285EE5"/>
    <w:rsid w:val="002874FB"/>
    <w:rsid w:val="0029152A"/>
    <w:rsid w:val="002A433E"/>
    <w:rsid w:val="002A7143"/>
    <w:rsid w:val="002B5E83"/>
    <w:rsid w:val="002B6504"/>
    <w:rsid w:val="002B668F"/>
    <w:rsid w:val="002C4342"/>
    <w:rsid w:val="002C5F34"/>
    <w:rsid w:val="002F6164"/>
    <w:rsid w:val="003070F6"/>
    <w:rsid w:val="00314493"/>
    <w:rsid w:val="00330900"/>
    <w:rsid w:val="0033299C"/>
    <w:rsid w:val="00335E1A"/>
    <w:rsid w:val="003400A1"/>
    <w:rsid w:val="0034093B"/>
    <w:rsid w:val="003571C4"/>
    <w:rsid w:val="00361A01"/>
    <w:rsid w:val="0036214E"/>
    <w:rsid w:val="003649D9"/>
    <w:rsid w:val="00367F3E"/>
    <w:rsid w:val="003920BE"/>
    <w:rsid w:val="00394189"/>
    <w:rsid w:val="0039582E"/>
    <w:rsid w:val="003976E2"/>
    <w:rsid w:val="003A0143"/>
    <w:rsid w:val="003A2474"/>
    <w:rsid w:val="003A28C6"/>
    <w:rsid w:val="003B002C"/>
    <w:rsid w:val="003B1626"/>
    <w:rsid w:val="003C18C2"/>
    <w:rsid w:val="003C5A45"/>
    <w:rsid w:val="003D0105"/>
    <w:rsid w:val="003D0A05"/>
    <w:rsid w:val="003D5E0F"/>
    <w:rsid w:val="003E1040"/>
    <w:rsid w:val="003E1591"/>
    <w:rsid w:val="003F2084"/>
    <w:rsid w:val="003F343D"/>
    <w:rsid w:val="003F5174"/>
    <w:rsid w:val="00400806"/>
    <w:rsid w:val="004021C5"/>
    <w:rsid w:val="004139AF"/>
    <w:rsid w:val="00417E92"/>
    <w:rsid w:val="004221B8"/>
    <w:rsid w:val="0042620A"/>
    <w:rsid w:val="004277FE"/>
    <w:rsid w:val="004278FA"/>
    <w:rsid w:val="00431C51"/>
    <w:rsid w:val="004332AF"/>
    <w:rsid w:val="004346F5"/>
    <w:rsid w:val="00445C28"/>
    <w:rsid w:val="00460B87"/>
    <w:rsid w:val="00476897"/>
    <w:rsid w:val="0048569D"/>
    <w:rsid w:val="004900AA"/>
    <w:rsid w:val="004A1CAC"/>
    <w:rsid w:val="004A1FE1"/>
    <w:rsid w:val="004A27C4"/>
    <w:rsid w:val="004A2BA0"/>
    <w:rsid w:val="004A5AD3"/>
    <w:rsid w:val="004D1CBF"/>
    <w:rsid w:val="004D42B4"/>
    <w:rsid w:val="004E1FA8"/>
    <w:rsid w:val="004E4DDD"/>
    <w:rsid w:val="004E665C"/>
    <w:rsid w:val="004F0C3E"/>
    <w:rsid w:val="004F6FED"/>
    <w:rsid w:val="0050086F"/>
    <w:rsid w:val="005018E8"/>
    <w:rsid w:val="005061D9"/>
    <w:rsid w:val="00512C2D"/>
    <w:rsid w:val="00512C94"/>
    <w:rsid w:val="00513978"/>
    <w:rsid w:val="00513B57"/>
    <w:rsid w:val="00520A0D"/>
    <w:rsid w:val="00523DE6"/>
    <w:rsid w:val="00530B9B"/>
    <w:rsid w:val="0053337E"/>
    <w:rsid w:val="005355D8"/>
    <w:rsid w:val="00536AA5"/>
    <w:rsid w:val="00537C6A"/>
    <w:rsid w:val="005437CF"/>
    <w:rsid w:val="00562176"/>
    <w:rsid w:val="00563EA8"/>
    <w:rsid w:val="00570B62"/>
    <w:rsid w:val="00571D87"/>
    <w:rsid w:val="005746F3"/>
    <w:rsid w:val="00575BBE"/>
    <w:rsid w:val="005765C4"/>
    <w:rsid w:val="00585655"/>
    <w:rsid w:val="0059342B"/>
    <w:rsid w:val="00594625"/>
    <w:rsid w:val="005A07F7"/>
    <w:rsid w:val="005A5A05"/>
    <w:rsid w:val="005E02E6"/>
    <w:rsid w:val="005E1B22"/>
    <w:rsid w:val="005E3B23"/>
    <w:rsid w:val="005E3BDE"/>
    <w:rsid w:val="005E755F"/>
    <w:rsid w:val="005F0DC2"/>
    <w:rsid w:val="005F5377"/>
    <w:rsid w:val="006011EC"/>
    <w:rsid w:val="00611ACA"/>
    <w:rsid w:val="00612BDF"/>
    <w:rsid w:val="00614BEB"/>
    <w:rsid w:val="006216FB"/>
    <w:rsid w:val="0064132C"/>
    <w:rsid w:val="00644DA9"/>
    <w:rsid w:val="00644EBD"/>
    <w:rsid w:val="0065243C"/>
    <w:rsid w:val="00666EBA"/>
    <w:rsid w:val="006702C0"/>
    <w:rsid w:val="00671261"/>
    <w:rsid w:val="00675CA5"/>
    <w:rsid w:val="006769CE"/>
    <w:rsid w:val="00677A14"/>
    <w:rsid w:val="006823FA"/>
    <w:rsid w:val="00682962"/>
    <w:rsid w:val="0068449B"/>
    <w:rsid w:val="00687A95"/>
    <w:rsid w:val="006901B0"/>
    <w:rsid w:val="0069063D"/>
    <w:rsid w:val="006916D7"/>
    <w:rsid w:val="006A647E"/>
    <w:rsid w:val="006A6AE5"/>
    <w:rsid w:val="006B23D4"/>
    <w:rsid w:val="006B4BEE"/>
    <w:rsid w:val="006B5579"/>
    <w:rsid w:val="006C1B3A"/>
    <w:rsid w:val="006C24E1"/>
    <w:rsid w:val="006D4981"/>
    <w:rsid w:val="006D7B4F"/>
    <w:rsid w:val="006E1430"/>
    <w:rsid w:val="006E6096"/>
    <w:rsid w:val="006E7A80"/>
    <w:rsid w:val="006F0F22"/>
    <w:rsid w:val="006F3D85"/>
    <w:rsid w:val="00702F5D"/>
    <w:rsid w:val="00705F9C"/>
    <w:rsid w:val="007064E9"/>
    <w:rsid w:val="0071531C"/>
    <w:rsid w:val="007153EC"/>
    <w:rsid w:val="00720F69"/>
    <w:rsid w:val="00723274"/>
    <w:rsid w:val="007334A8"/>
    <w:rsid w:val="00745BA2"/>
    <w:rsid w:val="007468A4"/>
    <w:rsid w:val="00753F69"/>
    <w:rsid w:val="00755C64"/>
    <w:rsid w:val="00777E67"/>
    <w:rsid w:val="007808E8"/>
    <w:rsid w:val="00780CA9"/>
    <w:rsid w:val="00782CC8"/>
    <w:rsid w:val="00784D37"/>
    <w:rsid w:val="00790F4A"/>
    <w:rsid w:val="00793E15"/>
    <w:rsid w:val="007940D5"/>
    <w:rsid w:val="00797CFF"/>
    <w:rsid w:val="007A23E4"/>
    <w:rsid w:val="007A765C"/>
    <w:rsid w:val="007B149D"/>
    <w:rsid w:val="007B30B0"/>
    <w:rsid w:val="007B32D8"/>
    <w:rsid w:val="007B5A72"/>
    <w:rsid w:val="007C3F5D"/>
    <w:rsid w:val="007C4244"/>
    <w:rsid w:val="007C4312"/>
    <w:rsid w:val="007D3978"/>
    <w:rsid w:val="007E2477"/>
    <w:rsid w:val="007F1D81"/>
    <w:rsid w:val="007F38B2"/>
    <w:rsid w:val="007F3F4A"/>
    <w:rsid w:val="00813F2F"/>
    <w:rsid w:val="00814203"/>
    <w:rsid w:val="00815887"/>
    <w:rsid w:val="0082264B"/>
    <w:rsid w:val="00822A1A"/>
    <w:rsid w:val="00825A9F"/>
    <w:rsid w:val="008269AA"/>
    <w:rsid w:val="0083151C"/>
    <w:rsid w:val="00832876"/>
    <w:rsid w:val="0084128A"/>
    <w:rsid w:val="00857DDD"/>
    <w:rsid w:val="00857E19"/>
    <w:rsid w:val="008611C1"/>
    <w:rsid w:val="00864FF7"/>
    <w:rsid w:val="00870290"/>
    <w:rsid w:val="008702E3"/>
    <w:rsid w:val="00877B0D"/>
    <w:rsid w:val="008831FA"/>
    <w:rsid w:val="008833CE"/>
    <w:rsid w:val="00894319"/>
    <w:rsid w:val="00895414"/>
    <w:rsid w:val="008A6BA6"/>
    <w:rsid w:val="008B71C1"/>
    <w:rsid w:val="008C1F2D"/>
    <w:rsid w:val="008D16FA"/>
    <w:rsid w:val="008D6294"/>
    <w:rsid w:val="008E5E0A"/>
    <w:rsid w:val="008E7313"/>
    <w:rsid w:val="008F52FE"/>
    <w:rsid w:val="00902129"/>
    <w:rsid w:val="0090743C"/>
    <w:rsid w:val="009108D7"/>
    <w:rsid w:val="00914A04"/>
    <w:rsid w:val="009179E6"/>
    <w:rsid w:val="009212B4"/>
    <w:rsid w:val="009311FA"/>
    <w:rsid w:val="00931566"/>
    <w:rsid w:val="00935973"/>
    <w:rsid w:val="00940655"/>
    <w:rsid w:val="00945B08"/>
    <w:rsid w:val="00952FC9"/>
    <w:rsid w:val="009544B7"/>
    <w:rsid w:val="009606E0"/>
    <w:rsid w:val="00961C04"/>
    <w:rsid w:val="00972160"/>
    <w:rsid w:val="00981983"/>
    <w:rsid w:val="00982756"/>
    <w:rsid w:val="0099208D"/>
    <w:rsid w:val="009C5A28"/>
    <w:rsid w:val="009D2954"/>
    <w:rsid w:val="009D34D6"/>
    <w:rsid w:val="009D67BB"/>
    <w:rsid w:val="009D7BA7"/>
    <w:rsid w:val="009E0A31"/>
    <w:rsid w:val="009E748B"/>
    <w:rsid w:val="009E7A3B"/>
    <w:rsid w:val="009E7AC9"/>
    <w:rsid w:val="009F2736"/>
    <w:rsid w:val="009F497D"/>
    <w:rsid w:val="00A00A5D"/>
    <w:rsid w:val="00A0172D"/>
    <w:rsid w:val="00A03F8A"/>
    <w:rsid w:val="00A06237"/>
    <w:rsid w:val="00A21EFA"/>
    <w:rsid w:val="00A266EC"/>
    <w:rsid w:val="00A32CAE"/>
    <w:rsid w:val="00A33F35"/>
    <w:rsid w:val="00A358AA"/>
    <w:rsid w:val="00A464B4"/>
    <w:rsid w:val="00A51215"/>
    <w:rsid w:val="00A556DA"/>
    <w:rsid w:val="00A63CA8"/>
    <w:rsid w:val="00A660D6"/>
    <w:rsid w:val="00A66440"/>
    <w:rsid w:val="00A673AD"/>
    <w:rsid w:val="00A71625"/>
    <w:rsid w:val="00A717C7"/>
    <w:rsid w:val="00A811E2"/>
    <w:rsid w:val="00A813BF"/>
    <w:rsid w:val="00A850DC"/>
    <w:rsid w:val="00A86C97"/>
    <w:rsid w:val="00A8790A"/>
    <w:rsid w:val="00A9727B"/>
    <w:rsid w:val="00A97F09"/>
    <w:rsid w:val="00AC5581"/>
    <w:rsid w:val="00AC7DEC"/>
    <w:rsid w:val="00AD2DBA"/>
    <w:rsid w:val="00AD5BAF"/>
    <w:rsid w:val="00AD5C38"/>
    <w:rsid w:val="00AD5F48"/>
    <w:rsid w:val="00AE6C2B"/>
    <w:rsid w:val="00AF12FE"/>
    <w:rsid w:val="00AF1F53"/>
    <w:rsid w:val="00B077FB"/>
    <w:rsid w:val="00B10ABE"/>
    <w:rsid w:val="00B13B2B"/>
    <w:rsid w:val="00B17E37"/>
    <w:rsid w:val="00B25F19"/>
    <w:rsid w:val="00B41380"/>
    <w:rsid w:val="00B4544A"/>
    <w:rsid w:val="00B4574B"/>
    <w:rsid w:val="00B65C83"/>
    <w:rsid w:val="00B665E6"/>
    <w:rsid w:val="00B67606"/>
    <w:rsid w:val="00B7292D"/>
    <w:rsid w:val="00B77E5E"/>
    <w:rsid w:val="00B80905"/>
    <w:rsid w:val="00B82B77"/>
    <w:rsid w:val="00B85E90"/>
    <w:rsid w:val="00B87926"/>
    <w:rsid w:val="00BA5357"/>
    <w:rsid w:val="00BB2A9D"/>
    <w:rsid w:val="00BB3717"/>
    <w:rsid w:val="00BC0814"/>
    <w:rsid w:val="00BD1463"/>
    <w:rsid w:val="00BD5FB1"/>
    <w:rsid w:val="00BE3F65"/>
    <w:rsid w:val="00BF691D"/>
    <w:rsid w:val="00C10AB0"/>
    <w:rsid w:val="00C2666A"/>
    <w:rsid w:val="00C3109C"/>
    <w:rsid w:val="00C40BB1"/>
    <w:rsid w:val="00C4599D"/>
    <w:rsid w:val="00C5160A"/>
    <w:rsid w:val="00C53773"/>
    <w:rsid w:val="00C5633F"/>
    <w:rsid w:val="00C56544"/>
    <w:rsid w:val="00C66DE7"/>
    <w:rsid w:val="00C705CF"/>
    <w:rsid w:val="00C83503"/>
    <w:rsid w:val="00C85D5C"/>
    <w:rsid w:val="00C9079F"/>
    <w:rsid w:val="00C918A1"/>
    <w:rsid w:val="00C92CE4"/>
    <w:rsid w:val="00C93E8A"/>
    <w:rsid w:val="00CA1748"/>
    <w:rsid w:val="00CA48D0"/>
    <w:rsid w:val="00CB60AF"/>
    <w:rsid w:val="00CC3C8E"/>
    <w:rsid w:val="00CC5DFF"/>
    <w:rsid w:val="00CD5A81"/>
    <w:rsid w:val="00CE21E9"/>
    <w:rsid w:val="00CE4376"/>
    <w:rsid w:val="00CE583C"/>
    <w:rsid w:val="00CF0786"/>
    <w:rsid w:val="00CF372A"/>
    <w:rsid w:val="00CF50F9"/>
    <w:rsid w:val="00D0599D"/>
    <w:rsid w:val="00D15C8D"/>
    <w:rsid w:val="00D21745"/>
    <w:rsid w:val="00D232C2"/>
    <w:rsid w:val="00D27BDB"/>
    <w:rsid w:val="00D36043"/>
    <w:rsid w:val="00D3611F"/>
    <w:rsid w:val="00D3753C"/>
    <w:rsid w:val="00D467D9"/>
    <w:rsid w:val="00D46F57"/>
    <w:rsid w:val="00D5520A"/>
    <w:rsid w:val="00D577C7"/>
    <w:rsid w:val="00D640A7"/>
    <w:rsid w:val="00D702F9"/>
    <w:rsid w:val="00D72B2F"/>
    <w:rsid w:val="00D72D8B"/>
    <w:rsid w:val="00D75EF5"/>
    <w:rsid w:val="00D77833"/>
    <w:rsid w:val="00D82394"/>
    <w:rsid w:val="00D85B1F"/>
    <w:rsid w:val="00D87BB8"/>
    <w:rsid w:val="00D9054B"/>
    <w:rsid w:val="00D920A0"/>
    <w:rsid w:val="00D92FDA"/>
    <w:rsid w:val="00D930F0"/>
    <w:rsid w:val="00D97F57"/>
    <w:rsid w:val="00DA28B3"/>
    <w:rsid w:val="00DA3632"/>
    <w:rsid w:val="00DB1065"/>
    <w:rsid w:val="00DB7ACA"/>
    <w:rsid w:val="00DC235A"/>
    <w:rsid w:val="00DC4C12"/>
    <w:rsid w:val="00DD353A"/>
    <w:rsid w:val="00DE23AC"/>
    <w:rsid w:val="00DE572A"/>
    <w:rsid w:val="00DE72A8"/>
    <w:rsid w:val="00DF3B30"/>
    <w:rsid w:val="00DF6F8F"/>
    <w:rsid w:val="00E1325C"/>
    <w:rsid w:val="00E14C53"/>
    <w:rsid w:val="00E15DDE"/>
    <w:rsid w:val="00E203D7"/>
    <w:rsid w:val="00E3115C"/>
    <w:rsid w:val="00E31AAA"/>
    <w:rsid w:val="00E4041E"/>
    <w:rsid w:val="00E40FE9"/>
    <w:rsid w:val="00E62117"/>
    <w:rsid w:val="00E62A43"/>
    <w:rsid w:val="00E829DA"/>
    <w:rsid w:val="00E84987"/>
    <w:rsid w:val="00E861B5"/>
    <w:rsid w:val="00EB1A72"/>
    <w:rsid w:val="00EB69EF"/>
    <w:rsid w:val="00EC080E"/>
    <w:rsid w:val="00ED055F"/>
    <w:rsid w:val="00EE23C0"/>
    <w:rsid w:val="00EE61EE"/>
    <w:rsid w:val="00EF5575"/>
    <w:rsid w:val="00EF7B07"/>
    <w:rsid w:val="00F03366"/>
    <w:rsid w:val="00F048D1"/>
    <w:rsid w:val="00F12D4D"/>
    <w:rsid w:val="00F16B22"/>
    <w:rsid w:val="00F23465"/>
    <w:rsid w:val="00F34F90"/>
    <w:rsid w:val="00F44D33"/>
    <w:rsid w:val="00F53BC5"/>
    <w:rsid w:val="00F57011"/>
    <w:rsid w:val="00F5784B"/>
    <w:rsid w:val="00F636AB"/>
    <w:rsid w:val="00F63B1B"/>
    <w:rsid w:val="00F64C7E"/>
    <w:rsid w:val="00F65669"/>
    <w:rsid w:val="00F80A72"/>
    <w:rsid w:val="00F80BD7"/>
    <w:rsid w:val="00F86A0E"/>
    <w:rsid w:val="00F952C1"/>
    <w:rsid w:val="00F96965"/>
    <w:rsid w:val="00FB0B43"/>
    <w:rsid w:val="00FB4FAF"/>
    <w:rsid w:val="00FB5C29"/>
    <w:rsid w:val="00FD09A6"/>
    <w:rsid w:val="00FD1BE5"/>
    <w:rsid w:val="00FD2DFF"/>
    <w:rsid w:val="00FD6890"/>
    <w:rsid w:val="00FF08AF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0945"/>
    <w:pPr>
      <w:shd w:val="clear" w:color="auto" w:fill="BFBFBF" w:themeFill="background1" w:themeFillShade="BF"/>
      <w:spacing w:line="360" w:lineRule="auto"/>
      <w:outlineLvl w:val="0"/>
    </w:pPr>
    <w:rPr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1B0945"/>
    <w:pPr>
      <w:numPr>
        <w:numId w:val="1"/>
      </w:numPr>
      <w:shd w:val="clear" w:color="auto" w:fill="auto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1B0945"/>
    <w:pPr>
      <w:numPr>
        <w:ilvl w:val="1"/>
        <w:numId w:val="3"/>
      </w:numPr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unhideWhenUsed/>
    <w:qFormat/>
    <w:rsid w:val="001B0945"/>
    <w:pPr>
      <w:numPr>
        <w:ilvl w:val="0"/>
        <w:numId w:val="0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945"/>
    <w:rPr>
      <w:rFonts w:ascii="Times New Roman" w:eastAsia="Times New Roman" w:hAnsi="Times New Roman" w:cs="Times New Roman"/>
      <w:b/>
      <w:kern w:val="28"/>
      <w:sz w:val="24"/>
      <w:szCs w:val="24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rsid w:val="001B0945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B0945"/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B0945"/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paragraph" w:styleId="Header">
    <w:name w:val="header"/>
    <w:basedOn w:val="Normal"/>
    <w:link w:val="HeaderChar"/>
    <w:rsid w:val="001B0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094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rsid w:val="001B0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094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1B09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B4544A"/>
    <w:pPr>
      <w:tabs>
        <w:tab w:val="left" w:pos="403"/>
        <w:tab w:val="right" w:leader="dot" w:pos="9394"/>
      </w:tabs>
      <w:spacing w:line="360" w:lineRule="auto"/>
      <w:jc w:val="center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B0945"/>
    <w:pPr>
      <w:tabs>
        <w:tab w:val="left" w:pos="660"/>
        <w:tab w:val="right" w:leader="dot" w:pos="9394"/>
      </w:tabs>
      <w:spacing w:line="360" w:lineRule="auto"/>
      <w:ind w:left="198"/>
    </w:pPr>
    <w:rPr>
      <w:sz w:val="24"/>
    </w:rPr>
  </w:style>
  <w:style w:type="character" w:styleId="Hyperlink">
    <w:name w:val="Hyperlink"/>
    <w:uiPriority w:val="99"/>
    <w:unhideWhenUsed/>
    <w:rsid w:val="001B094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1B0945"/>
    <w:pPr>
      <w:spacing w:line="360" w:lineRule="auto"/>
      <w:ind w:left="403"/>
    </w:pPr>
    <w:rPr>
      <w:sz w:val="24"/>
    </w:rPr>
  </w:style>
  <w:style w:type="paragraph" w:customStyle="1" w:styleId="NCPEtemp3">
    <w:name w:val="NCPE_temp3"/>
    <w:basedOn w:val="Normal"/>
    <w:link w:val="NCPEtemp3Char"/>
    <w:qFormat/>
    <w:rsid w:val="001B0945"/>
    <w:pPr>
      <w:spacing w:line="360" w:lineRule="auto"/>
    </w:pPr>
    <w:rPr>
      <w:i/>
      <w:color w:val="0070C0"/>
      <w:sz w:val="24"/>
      <w:lang w:val="en-US"/>
    </w:rPr>
  </w:style>
  <w:style w:type="character" w:customStyle="1" w:styleId="NCPEtemp3Char">
    <w:name w:val="NCPE_temp3 Char"/>
    <w:link w:val="NCPEtemp3"/>
    <w:rsid w:val="001B0945"/>
    <w:rPr>
      <w:rFonts w:ascii="Times New Roman" w:eastAsia="Times New Roman" w:hAnsi="Times New Roman" w:cs="Times New Roman"/>
      <w:i/>
      <w:color w:val="0070C0"/>
      <w:kern w:val="28"/>
      <w:sz w:val="24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14373F"/>
    <w:pPr>
      <w:tabs>
        <w:tab w:val="left" w:pos="1134"/>
        <w:tab w:val="right" w:leader="dot" w:pos="9394"/>
      </w:tabs>
      <w:spacing w:line="360" w:lineRule="auto"/>
      <w:ind w:left="601"/>
    </w:pPr>
    <w:rPr>
      <w:i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2477"/>
    <w:rPr>
      <w:color w:val="800080" w:themeColor="followedHyperlink"/>
      <w:u w:val="single"/>
    </w:rPr>
  </w:style>
  <w:style w:type="paragraph" w:customStyle="1" w:styleId="ChapterTitle">
    <w:name w:val="Chapter Title"/>
    <w:basedOn w:val="Normal"/>
    <w:rsid w:val="00A51215"/>
    <w:pPr>
      <w:numPr>
        <w:numId w:val="19"/>
      </w:numPr>
      <w:spacing w:line="360" w:lineRule="auto"/>
      <w:jc w:val="both"/>
    </w:pPr>
    <w:rPr>
      <w:rFonts w:ascii="Times New Roman Bold" w:hAnsi="Times New Roman Bold"/>
      <w:b/>
      <w:smallCaps/>
      <w:sz w:val="28"/>
      <w:szCs w:val="28"/>
    </w:rPr>
  </w:style>
  <w:style w:type="paragraph" w:customStyle="1" w:styleId="Numberedheading1">
    <w:name w:val="Numbered heading 1"/>
    <w:basedOn w:val="Heading1"/>
    <w:next w:val="Normal"/>
    <w:rsid w:val="00E14C53"/>
    <w:pPr>
      <w:keepNext/>
      <w:widowControl/>
      <w:numPr>
        <w:ilvl w:val="3"/>
        <w:numId w:val="24"/>
      </w:numPr>
      <w:shd w:val="clear" w:color="auto" w:fill="auto"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bCs/>
      <w:kern w:val="32"/>
      <w:sz w:val="32"/>
      <w:lang w:val="en-US"/>
    </w:rPr>
  </w:style>
  <w:style w:type="paragraph" w:customStyle="1" w:styleId="Bulletindent1">
    <w:name w:val="Bullet indent 1"/>
    <w:basedOn w:val="Normal"/>
    <w:link w:val="Bulletindent1Char"/>
    <w:rsid w:val="00E14C53"/>
    <w:pPr>
      <w:widowControl/>
      <w:numPr>
        <w:numId w:val="25"/>
      </w:numPr>
      <w:overflowPunct/>
      <w:autoSpaceDE/>
      <w:autoSpaceDN/>
      <w:adjustRightInd/>
      <w:spacing w:line="360" w:lineRule="auto"/>
      <w:textAlignment w:val="auto"/>
    </w:pPr>
    <w:rPr>
      <w:rFonts w:ascii="Arial" w:hAnsi="Arial"/>
      <w:kern w:val="0"/>
      <w:sz w:val="24"/>
      <w:szCs w:val="24"/>
      <w:lang w:val="x-none"/>
    </w:rPr>
  </w:style>
  <w:style w:type="character" w:customStyle="1" w:styleId="Bulletindent1Char">
    <w:name w:val="Bullet indent 1 Char"/>
    <w:link w:val="Bulletindent1"/>
    <w:rsid w:val="00E14C53"/>
    <w:rPr>
      <w:rFonts w:ascii="Arial" w:eastAsia="Times New Roman" w:hAnsi="Arial" w:cs="Times New Roman"/>
      <w:sz w:val="24"/>
      <w:szCs w:val="24"/>
      <w:lang w:val="x-none"/>
    </w:rPr>
  </w:style>
  <w:style w:type="paragraph" w:customStyle="1" w:styleId="Bulletindent1last">
    <w:name w:val="Bullet indent 1 last"/>
    <w:basedOn w:val="Normal"/>
    <w:next w:val="Normal"/>
    <w:rsid w:val="00E14C53"/>
    <w:pPr>
      <w:widowControl/>
      <w:numPr>
        <w:numId w:val="26"/>
      </w:numPr>
      <w:overflowPunct/>
      <w:autoSpaceDE/>
      <w:autoSpaceDN/>
      <w:adjustRightInd/>
      <w:spacing w:after="240" w:line="360" w:lineRule="auto"/>
      <w:textAlignment w:val="auto"/>
    </w:pPr>
    <w:rPr>
      <w:rFonts w:ascii="Arial" w:hAnsi="Arial"/>
      <w:kern w:val="0"/>
      <w:sz w:val="24"/>
      <w:szCs w:val="24"/>
      <w:lang w:val="en-GB"/>
    </w:rPr>
  </w:style>
  <w:style w:type="paragraph" w:customStyle="1" w:styleId="Numberedheading2">
    <w:name w:val="Numbered heading 2"/>
    <w:basedOn w:val="Heading2"/>
    <w:next w:val="Normal"/>
    <w:rsid w:val="00E14C53"/>
    <w:pPr>
      <w:keepNext/>
      <w:widowControl/>
      <w:numPr>
        <w:ilvl w:val="1"/>
        <w:numId w:val="24"/>
      </w:numPr>
      <w:overflowPunct/>
      <w:autoSpaceDE/>
      <w:autoSpaceDN/>
      <w:adjustRightInd/>
      <w:spacing w:before="240" w:after="60"/>
      <w:textAlignment w:val="auto"/>
    </w:pPr>
    <w:rPr>
      <w:rFonts w:ascii="Arial" w:hAnsi="Arial"/>
      <w:bCs/>
      <w:i/>
      <w:iCs/>
      <w:kern w:val="0"/>
      <w:sz w:val="28"/>
      <w:szCs w:val="28"/>
      <w:lang w:val="en-GB"/>
    </w:rPr>
  </w:style>
  <w:style w:type="paragraph" w:customStyle="1" w:styleId="Numberedlevel3text">
    <w:name w:val="Numbered level 3 text"/>
    <w:basedOn w:val="Normal"/>
    <w:rsid w:val="00E14C53"/>
    <w:pPr>
      <w:widowControl/>
      <w:numPr>
        <w:ilvl w:val="2"/>
        <w:numId w:val="24"/>
      </w:numPr>
      <w:tabs>
        <w:tab w:val="clear" w:pos="1134"/>
        <w:tab w:val="num" w:pos="1418"/>
      </w:tabs>
      <w:overflowPunct/>
      <w:autoSpaceDE/>
      <w:autoSpaceDN/>
      <w:adjustRightInd/>
      <w:spacing w:after="240" w:line="360" w:lineRule="auto"/>
      <w:ind w:left="1418" w:hanging="1418"/>
      <w:textAlignment w:val="auto"/>
      <w:outlineLvl w:val="2"/>
    </w:pPr>
    <w:rPr>
      <w:rFonts w:ascii="Arial" w:hAnsi="Arial"/>
      <w:bCs/>
      <w:kern w:val="0"/>
      <w:sz w:val="24"/>
      <w:szCs w:val="24"/>
      <w:lang w:val="en-GB"/>
    </w:rPr>
  </w:style>
  <w:style w:type="paragraph" w:customStyle="1" w:styleId="NICEnormal">
    <w:name w:val="NICE normal"/>
    <w:link w:val="NICEnormalChar"/>
    <w:rsid w:val="0064132C"/>
    <w:pPr>
      <w:spacing w:after="240" w:line="36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NICEnormalChar">
    <w:name w:val="NICE normal Char"/>
    <w:link w:val="NICEnormal"/>
    <w:rsid w:val="0064132C"/>
    <w:rPr>
      <w:rFonts w:ascii="Arial" w:eastAsia="Times New Roman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05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0945"/>
    <w:pPr>
      <w:shd w:val="clear" w:color="auto" w:fill="BFBFBF" w:themeFill="background1" w:themeFillShade="BF"/>
      <w:spacing w:line="360" w:lineRule="auto"/>
      <w:outlineLvl w:val="0"/>
    </w:pPr>
    <w:rPr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1B0945"/>
    <w:pPr>
      <w:numPr>
        <w:numId w:val="1"/>
      </w:numPr>
      <w:shd w:val="clear" w:color="auto" w:fill="auto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1B0945"/>
    <w:pPr>
      <w:numPr>
        <w:ilvl w:val="1"/>
        <w:numId w:val="3"/>
      </w:numPr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unhideWhenUsed/>
    <w:qFormat/>
    <w:rsid w:val="001B0945"/>
    <w:pPr>
      <w:numPr>
        <w:ilvl w:val="0"/>
        <w:numId w:val="0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945"/>
    <w:rPr>
      <w:rFonts w:ascii="Times New Roman" w:eastAsia="Times New Roman" w:hAnsi="Times New Roman" w:cs="Times New Roman"/>
      <w:b/>
      <w:kern w:val="28"/>
      <w:sz w:val="24"/>
      <w:szCs w:val="24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rsid w:val="001B0945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B0945"/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B0945"/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paragraph" w:styleId="Header">
    <w:name w:val="header"/>
    <w:basedOn w:val="Normal"/>
    <w:link w:val="HeaderChar"/>
    <w:rsid w:val="001B0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094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rsid w:val="001B0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094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1B09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B4544A"/>
    <w:pPr>
      <w:tabs>
        <w:tab w:val="left" w:pos="403"/>
        <w:tab w:val="right" w:leader="dot" w:pos="9394"/>
      </w:tabs>
      <w:spacing w:line="360" w:lineRule="auto"/>
      <w:jc w:val="center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B0945"/>
    <w:pPr>
      <w:tabs>
        <w:tab w:val="left" w:pos="660"/>
        <w:tab w:val="right" w:leader="dot" w:pos="9394"/>
      </w:tabs>
      <w:spacing w:line="360" w:lineRule="auto"/>
      <w:ind w:left="198"/>
    </w:pPr>
    <w:rPr>
      <w:sz w:val="24"/>
    </w:rPr>
  </w:style>
  <w:style w:type="character" w:styleId="Hyperlink">
    <w:name w:val="Hyperlink"/>
    <w:uiPriority w:val="99"/>
    <w:unhideWhenUsed/>
    <w:rsid w:val="001B094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1B0945"/>
    <w:pPr>
      <w:spacing w:line="360" w:lineRule="auto"/>
      <w:ind w:left="403"/>
    </w:pPr>
    <w:rPr>
      <w:sz w:val="24"/>
    </w:rPr>
  </w:style>
  <w:style w:type="paragraph" w:customStyle="1" w:styleId="NCPEtemp3">
    <w:name w:val="NCPE_temp3"/>
    <w:basedOn w:val="Normal"/>
    <w:link w:val="NCPEtemp3Char"/>
    <w:qFormat/>
    <w:rsid w:val="001B0945"/>
    <w:pPr>
      <w:spacing w:line="360" w:lineRule="auto"/>
    </w:pPr>
    <w:rPr>
      <w:i/>
      <w:color w:val="0070C0"/>
      <w:sz w:val="24"/>
      <w:lang w:val="en-US"/>
    </w:rPr>
  </w:style>
  <w:style w:type="character" w:customStyle="1" w:styleId="NCPEtemp3Char">
    <w:name w:val="NCPE_temp3 Char"/>
    <w:link w:val="NCPEtemp3"/>
    <w:rsid w:val="001B0945"/>
    <w:rPr>
      <w:rFonts w:ascii="Times New Roman" w:eastAsia="Times New Roman" w:hAnsi="Times New Roman" w:cs="Times New Roman"/>
      <w:i/>
      <w:color w:val="0070C0"/>
      <w:kern w:val="28"/>
      <w:sz w:val="24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14373F"/>
    <w:pPr>
      <w:tabs>
        <w:tab w:val="left" w:pos="1134"/>
        <w:tab w:val="right" w:leader="dot" w:pos="9394"/>
      </w:tabs>
      <w:spacing w:line="360" w:lineRule="auto"/>
      <w:ind w:left="601"/>
    </w:pPr>
    <w:rPr>
      <w:i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2477"/>
    <w:rPr>
      <w:color w:val="800080" w:themeColor="followedHyperlink"/>
      <w:u w:val="single"/>
    </w:rPr>
  </w:style>
  <w:style w:type="paragraph" w:customStyle="1" w:styleId="ChapterTitle">
    <w:name w:val="Chapter Title"/>
    <w:basedOn w:val="Normal"/>
    <w:rsid w:val="00A51215"/>
    <w:pPr>
      <w:numPr>
        <w:numId w:val="19"/>
      </w:numPr>
      <w:spacing w:line="360" w:lineRule="auto"/>
      <w:jc w:val="both"/>
    </w:pPr>
    <w:rPr>
      <w:rFonts w:ascii="Times New Roman Bold" w:hAnsi="Times New Roman Bold"/>
      <w:b/>
      <w:smallCaps/>
      <w:sz w:val="28"/>
      <w:szCs w:val="28"/>
    </w:rPr>
  </w:style>
  <w:style w:type="paragraph" w:customStyle="1" w:styleId="Numberedheading1">
    <w:name w:val="Numbered heading 1"/>
    <w:basedOn w:val="Heading1"/>
    <w:next w:val="Normal"/>
    <w:rsid w:val="00E14C53"/>
    <w:pPr>
      <w:keepNext/>
      <w:widowControl/>
      <w:numPr>
        <w:ilvl w:val="3"/>
        <w:numId w:val="24"/>
      </w:numPr>
      <w:shd w:val="clear" w:color="auto" w:fill="auto"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bCs/>
      <w:kern w:val="32"/>
      <w:sz w:val="32"/>
      <w:lang w:val="en-US"/>
    </w:rPr>
  </w:style>
  <w:style w:type="paragraph" w:customStyle="1" w:styleId="Bulletindent1">
    <w:name w:val="Bullet indent 1"/>
    <w:basedOn w:val="Normal"/>
    <w:link w:val="Bulletindent1Char"/>
    <w:rsid w:val="00E14C53"/>
    <w:pPr>
      <w:widowControl/>
      <w:numPr>
        <w:numId w:val="25"/>
      </w:numPr>
      <w:overflowPunct/>
      <w:autoSpaceDE/>
      <w:autoSpaceDN/>
      <w:adjustRightInd/>
      <w:spacing w:line="360" w:lineRule="auto"/>
      <w:textAlignment w:val="auto"/>
    </w:pPr>
    <w:rPr>
      <w:rFonts w:ascii="Arial" w:hAnsi="Arial"/>
      <w:kern w:val="0"/>
      <w:sz w:val="24"/>
      <w:szCs w:val="24"/>
      <w:lang w:val="x-none"/>
    </w:rPr>
  </w:style>
  <w:style w:type="character" w:customStyle="1" w:styleId="Bulletindent1Char">
    <w:name w:val="Bullet indent 1 Char"/>
    <w:link w:val="Bulletindent1"/>
    <w:rsid w:val="00E14C53"/>
    <w:rPr>
      <w:rFonts w:ascii="Arial" w:eastAsia="Times New Roman" w:hAnsi="Arial" w:cs="Times New Roman"/>
      <w:sz w:val="24"/>
      <w:szCs w:val="24"/>
      <w:lang w:val="x-none"/>
    </w:rPr>
  </w:style>
  <w:style w:type="paragraph" w:customStyle="1" w:styleId="Bulletindent1last">
    <w:name w:val="Bullet indent 1 last"/>
    <w:basedOn w:val="Normal"/>
    <w:next w:val="Normal"/>
    <w:rsid w:val="00E14C53"/>
    <w:pPr>
      <w:widowControl/>
      <w:numPr>
        <w:numId w:val="26"/>
      </w:numPr>
      <w:overflowPunct/>
      <w:autoSpaceDE/>
      <w:autoSpaceDN/>
      <w:adjustRightInd/>
      <w:spacing w:after="240" w:line="360" w:lineRule="auto"/>
      <w:textAlignment w:val="auto"/>
    </w:pPr>
    <w:rPr>
      <w:rFonts w:ascii="Arial" w:hAnsi="Arial"/>
      <w:kern w:val="0"/>
      <w:sz w:val="24"/>
      <w:szCs w:val="24"/>
      <w:lang w:val="en-GB"/>
    </w:rPr>
  </w:style>
  <w:style w:type="paragraph" w:customStyle="1" w:styleId="Numberedheading2">
    <w:name w:val="Numbered heading 2"/>
    <w:basedOn w:val="Heading2"/>
    <w:next w:val="Normal"/>
    <w:rsid w:val="00E14C53"/>
    <w:pPr>
      <w:keepNext/>
      <w:widowControl/>
      <w:numPr>
        <w:ilvl w:val="1"/>
        <w:numId w:val="24"/>
      </w:numPr>
      <w:overflowPunct/>
      <w:autoSpaceDE/>
      <w:autoSpaceDN/>
      <w:adjustRightInd/>
      <w:spacing w:before="240" w:after="60"/>
      <w:textAlignment w:val="auto"/>
    </w:pPr>
    <w:rPr>
      <w:rFonts w:ascii="Arial" w:hAnsi="Arial"/>
      <w:bCs/>
      <w:i/>
      <w:iCs/>
      <w:kern w:val="0"/>
      <w:sz w:val="28"/>
      <w:szCs w:val="28"/>
      <w:lang w:val="en-GB"/>
    </w:rPr>
  </w:style>
  <w:style w:type="paragraph" w:customStyle="1" w:styleId="Numberedlevel3text">
    <w:name w:val="Numbered level 3 text"/>
    <w:basedOn w:val="Normal"/>
    <w:rsid w:val="00E14C53"/>
    <w:pPr>
      <w:widowControl/>
      <w:numPr>
        <w:ilvl w:val="2"/>
        <w:numId w:val="24"/>
      </w:numPr>
      <w:tabs>
        <w:tab w:val="clear" w:pos="1134"/>
        <w:tab w:val="num" w:pos="1418"/>
      </w:tabs>
      <w:overflowPunct/>
      <w:autoSpaceDE/>
      <w:autoSpaceDN/>
      <w:adjustRightInd/>
      <w:spacing w:after="240" w:line="360" w:lineRule="auto"/>
      <w:ind w:left="1418" w:hanging="1418"/>
      <w:textAlignment w:val="auto"/>
      <w:outlineLvl w:val="2"/>
    </w:pPr>
    <w:rPr>
      <w:rFonts w:ascii="Arial" w:hAnsi="Arial"/>
      <w:bCs/>
      <w:kern w:val="0"/>
      <w:sz w:val="24"/>
      <w:szCs w:val="24"/>
      <w:lang w:val="en-GB"/>
    </w:rPr>
  </w:style>
  <w:style w:type="paragraph" w:customStyle="1" w:styleId="NICEnormal">
    <w:name w:val="NICE normal"/>
    <w:link w:val="NICEnormalChar"/>
    <w:rsid w:val="0064132C"/>
    <w:pPr>
      <w:spacing w:after="240" w:line="36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NICEnormalChar">
    <w:name w:val="NICE normal Char"/>
    <w:link w:val="NICEnormal"/>
    <w:rsid w:val="0064132C"/>
    <w:rPr>
      <w:rFonts w:ascii="Arial" w:eastAsia="Times New Roman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05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isma-statement.org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DDA0-08E6-4621-A6E6-EC398BD9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986</Words>
  <Characters>5859</Characters>
  <Application>Microsoft Office Word</Application>
  <DocSecurity>0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Fogarty, Emer (NCPE)</dc:creator>
  <cp:keywords/>
  <dc:description/>
  <cp:lastModifiedBy>Fogarty, Emer (NCPE)</cp:lastModifiedBy>
  <cp:revision>4</cp:revision>
  <cp:lastPrinted>2015-02-03T10:53:00Z</cp:lastPrinted>
  <dcterms:created xsi:type="dcterms:W3CDTF">2015-02-05T10:49:00Z</dcterms:created>
  <dcterms:modified xsi:type="dcterms:W3CDTF">2015-02-10T09:25:00Z</dcterms:modified>
</cp:coreProperties>
</file>