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0ECAC" w14:textId="77777777" w:rsidR="0025288A" w:rsidRPr="00363753" w:rsidRDefault="0025288A" w:rsidP="00402595">
      <w:pPr>
        <w:spacing w:line="360" w:lineRule="auto"/>
        <w:jc w:val="right"/>
        <w:rPr>
          <w:rFonts w:asciiTheme="minorHAnsi" w:hAnsiTheme="minorHAnsi" w:cstheme="minorHAnsi"/>
          <w:b/>
        </w:rPr>
      </w:pPr>
      <w:r w:rsidRPr="00363753">
        <w:rPr>
          <w:rFonts w:asciiTheme="minorHAnsi" w:hAnsiTheme="minorHAnsi" w:cstheme="minorHAnsi"/>
          <w:noProof/>
          <w:lang w:eastAsia="en-IE"/>
        </w:rPr>
        <w:drawing>
          <wp:inline distT="0" distB="0" distL="0" distR="0" wp14:anchorId="502E0020" wp14:editId="0FC7A3D2">
            <wp:extent cx="2987299" cy="951058"/>
            <wp:effectExtent l="0" t="0" r="0" b="190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stretch>
                      <a:fillRect/>
                    </a:stretch>
                  </pic:blipFill>
                  <pic:spPr>
                    <a:xfrm>
                      <a:off x="0" y="0"/>
                      <a:ext cx="2987299" cy="951058"/>
                    </a:xfrm>
                    <a:prstGeom prst="rect">
                      <a:avLst/>
                    </a:prstGeom>
                  </pic:spPr>
                </pic:pic>
              </a:graphicData>
            </a:graphic>
          </wp:inline>
        </w:drawing>
      </w:r>
    </w:p>
    <w:p w14:paraId="28246145" w14:textId="77777777" w:rsidR="0025288A" w:rsidRPr="00363753" w:rsidRDefault="0025288A" w:rsidP="00402595">
      <w:pPr>
        <w:spacing w:line="360" w:lineRule="auto"/>
        <w:jc w:val="center"/>
        <w:rPr>
          <w:rFonts w:asciiTheme="minorHAnsi" w:hAnsiTheme="minorHAnsi" w:cstheme="minorHAnsi"/>
          <w:b/>
        </w:rPr>
      </w:pPr>
    </w:p>
    <w:p w14:paraId="16B4654B" w14:textId="77777777" w:rsidR="0025288A" w:rsidRPr="00363753" w:rsidRDefault="0025288A" w:rsidP="00402595">
      <w:pPr>
        <w:spacing w:line="360" w:lineRule="auto"/>
        <w:jc w:val="center"/>
        <w:rPr>
          <w:rFonts w:asciiTheme="minorHAnsi" w:hAnsiTheme="minorHAnsi" w:cstheme="minorHAnsi"/>
          <w:b/>
        </w:rPr>
      </w:pPr>
    </w:p>
    <w:p w14:paraId="3976BD37" w14:textId="121CFA4E" w:rsidR="008A12FE" w:rsidRPr="00C91923" w:rsidRDefault="008A12FE" w:rsidP="00C91923">
      <w:pPr>
        <w:widowControl/>
        <w:tabs>
          <w:tab w:val="left" w:pos="1552"/>
        </w:tabs>
        <w:overflowPunct/>
        <w:autoSpaceDE/>
        <w:autoSpaceDN/>
        <w:adjustRightInd/>
        <w:spacing w:after="200" w:line="360" w:lineRule="auto"/>
        <w:textAlignment w:val="auto"/>
        <w:rPr>
          <w:rFonts w:asciiTheme="minorHAnsi" w:hAnsiTheme="minorHAnsi" w:cstheme="minorHAnsi"/>
          <w:b/>
          <w:color w:val="2C37A0"/>
          <w:kern w:val="0"/>
          <w:sz w:val="40"/>
        </w:rPr>
      </w:pPr>
      <w:r w:rsidRPr="00C91923">
        <w:rPr>
          <w:rFonts w:asciiTheme="minorHAnsi" w:hAnsiTheme="minorHAnsi" w:cstheme="minorHAnsi"/>
          <w:b/>
          <w:color w:val="2C37A0"/>
          <w:kern w:val="0"/>
          <w:sz w:val="40"/>
        </w:rPr>
        <w:t xml:space="preserve">NCPE Rapid Review </w:t>
      </w:r>
      <w:r w:rsidR="001474CE">
        <w:rPr>
          <w:rFonts w:asciiTheme="minorHAnsi" w:hAnsiTheme="minorHAnsi" w:cstheme="minorHAnsi"/>
          <w:b/>
          <w:color w:val="2C37A0"/>
          <w:kern w:val="0"/>
          <w:sz w:val="40"/>
        </w:rPr>
        <w:t>Applicant Submission Template</w:t>
      </w:r>
    </w:p>
    <w:p w14:paraId="5D198E9A" w14:textId="77777777" w:rsidR="0025288A" w:rsidRPr="00363753" w:rsidRDefault="0025288A" w:rsidP="00402595">
      <w:pPr>
        <w:spacing w:line="360" w:lineRule="auto"/>
        <w:jc w:val="center"/>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DE500E" w14:paraId="0DD661C7" w14:textId="77777777" w:rsidTr="00DE500E">
        <w:tc>
          <w:tcPr>
            <w:tcW w:w="4242" w:type="dxa"/>
            <w:hideMark/>
          </w:tcPr>
          <w:p w14:paraId="39CFF2EA" w14:textId="77777777" w:rsidR="00DE500E" w:rsidRDefault="00DE500E">
            <w:pPr>
              <w:spacing w:line="360" w:lineRule="auto"/>
              <w:rPr>
                <w:rFonts w:asciiTheme="minorHAnsi" w:hAnsiTheme="minorHAnsi"/>
                <w:b/>
              </w:rPr>
            </w:pPr>
            <w:r>
              <w:rPr>
                <w:rFonts w:asciiTheme="minorHAnsi" w:hAnsiTheme="minorHAnsi"/>
                <w:b/>
              </w:rPr>
              <w:t xml:space="preserve">Drug: </w:t>
            </w:r>
          </w:p>
        </w:tc>
        <w:tc>
          <w:tcPr>
            <w:tcW w:w="4239" w:type="dxa"/>
            <w:hideMark/>
          </w:tcPr>
          <w:p w14:paraId="79A6C4BC" w14:textId="77777777" w:rsidR="00DE500E" w:rsidRDefault="00DE500E">
            <w:pPr>
              <w:spacing w:line="360" w:lineRule="auto"/>
              <w:rPr>
                <w:rFonts w:asciiTheme="minorHAnsi" w:hAnsiTheme="minorHAnsi"/>
              </w:rPr>
            </w:pPr>
            <w:r>
              <w:rPr>
                <w:rFonts w:asciiTheme="minorHAnsi" w:hAnsiTheme="minorHAnsi"/>
              </w:rPr>
              <w:t>INN/Brand®</w:t>
            </w:r>
          </w:p>
        </w:tc>
      </w:tr>
      <w:tr w:rsidR="00DE500E" w14:paraId="5852718C" w14:textId="77777777" w:rsidTr="00DE500E">
        <w:tc>
          <w:tcPr>
            <w:tcW w:w="4242" w:type="dxa"/>
            <w:hideMark/>
          </w:tcPr>
          <w:p w14:paraId="7471BDF8" w14:textId="77777777" w:rsidR="00DE500E" w:rsidRDefault="00DE500E">
            <w:pPr>
              <w:spacing w:line="360" w:lineRule="auto"/>
              <w:rPr>
                <w:rFonts w:asciiTheme="minorHAnsi" w:hAnsiTheme="minorHAnsi"/>
                <w:b/>
                <w:i/>
              </w:rPr>
            </w:pPr>
            <w:r>
              <w:rPr>
                <w:rFonts w:asciiTheme="minorHAnsi" w:hAnsiTheme="minorHAnsi"/>
                <w:b/>
              </w:rPr>
              <w:t>Therapeutic indication:</w:t>
            </w:r>
            <w:r>
              <w:rPr>
                <w:rFonts w:asciiTheme="minorHAnsi" w:hAnsiTheme="minorHAnsi"/>
                <w:b/>
                <w:i/>
              </w:rPr>
              <w:t xml:space="preserve"> </w:t>
            </w:r>
          </w:p>
        </w:tc>
        <w:tc>
          <w:tcPr>
            <w:tcW w:w="4239" w:type="dxa"/>
          </w:tcPr>
          <w:p w14:paraId="4A91D984" w14:textId="77777777" w:rsidR="00DE500E" w:rsidRDefault="00DE500E">
            <w:pPr>
              <w:spacing w:line="360" w:lineRule="auto"/>
              <w:rPr>
                <w:rFonts w:asciiTheme="minorHAnsi" w:hAnsiTheme="minorHAnsi"/>
              </w:rPr>
            </w:pPr>
          </w:p>
        </w:tc>
      </w:tr>
      <w:tr w:rsidR="00DE500E" w14:paraId="25357CA5" w14:textId="77777777" w:rsidTr="00DE500E">
        <w:tc>
          <w:tcPr>
            <w:tcW w:w="4242" w:type="dxa"/>
            <w:hideMark/>
          </w:tcPr>
          <w:p w14:paraId="605AF378" w14:textId="77777777" w:rsidR="00DE500E" w:rsidRDefault="00DE500E">
            <w:pPr>
              <w:spacing w:line="360" w:lineRule="auto"/>
              <w:rPr>
                <w:rFonts w:asciiTheme="minorHAnsi" w:hAnsiTheme="minorHAnsi"/>
                <w:b/>
              </w:rPr>
            </w:pPr>
            <w:r>
              <w:rPr>
                <w:rFonts w:asciiTheme="minorHAnsi" w:hAnsiTheme="minorHAnsi"/>
                <w:b/>
              </w:rPr>
              <w:t xml:space="preserve">Applicant Company: </w:t>
            </w:r>
          </w:p>
        </w:tc>
        <w:tc>
          <w:tcPr>
            <w:tcW w:w="4239" w:type="dxa"/>
          </w:tcPr>
          <w:p w14:paraId="1C3B2CE1" w14:textId="77777777" w:rsidR="00DE500E" w:rsidRDefault="00DE500E">
            <w:pPr>
              <w:spacing w:line="360" w:lineRule="auto"/>
              <w:rPr>
                <w:rFonts w:asciiTheme="minorHAnsi" w:hAnsiTheme="minorHAnsi"/>
              </w:rPr>
            </w:pPr>
          </w:p>
        </w:tc>
      </w:tr>
      <w:tr w:rsidR="00DE500E" w14:paraId="1E71D1AB" w14:textId="77777777" w:rsidTr="00DE500E">
        <w:tc>
          <w:tcPr>
            <w:tcW w:w="4242" w:type="dxa"/>
            <w:hideMark/>
          </w:tcPr>
          <w:p w14:paraId="0FFB95AB" w14:textId="70BD0185" w:rsidR="00DE500E" w:rsidRDefault="00294760">
            <w:pPr>
              <w:spacing w:line="360" w:lineRule="auto"/>
              <w:rPr>
                <w:rFonts w:asciiTheme="minorHAnsi" w:hAnsiTheme="minorHAnsi"/>
                <w:b/>
              </w:rPr>
            </w:pPr>
            <w:r>
              <w:rPr>
                <w:rFonts w:asciiTheme="minorHAnsi" w:hAnsiTheme="minorHAnsi"/>
                <w:b/>
              </w:rPr>
              <w:t>Submission checklist complete</w:t>
            </w:r>
            <w:r w:rsidR="00DE500E">
              <w:rPr>
                <w:rFonts w:asciiTheme="minorHAnsi" w:hAnsiTheme="minorHAnsi"/>
                <w:b/>
              </w:rPr>
              <w:t>:</w:t>
            </w:r>
          </w:p>
        </w:tc>
        <w:tc>
          <w:tcPr>
            <w:tcW w:w="4239" w:type="dxa"/>
          </w:tcPr>
          <w:p w14:paraId="41A97ECA" w14:textId="4B02FD3E" w:rsidR="00DE500E" w:rsidRDefault="00294760">
            <w:pPr>
              <w:spacing w:line="360" w:lineRule="auto"/>
              <w:rPr>
                <w:rFonts w:asciiTheme="minorHAnsi" w:hAnsiTheme="minorHAnsi"/>
              </w:rPr>
            </w:pPr>
            <w:r>
              <w:rPr>
                <w:rFonts w:asciiTheme="minorHAnsi" w:hAnsiTheme="minorHAnsi"/>
              </w:rPr>
              <w:t>Yes/No</w:t>
            </w:r>
          </w:p>
        </w:tc>
      </w:tr>
      <w:tr w:rsidR="00DE500E" w14:paraId="26A878CB" w14:textId="77777777" w:rsidTr="00DE500E">
        <w:tc>
          <w:tcPr>
            <w:tcW w:w="4242" w:type="dxa"/>
            <w:hideMark/>
          </w:tcPr>
          <w:p w14:paraId="0F854F23" w14:textId="77777777" w:rsidR="00DE500E" w:rsidRDefault="00DE500E">
            <w:pPr>
              <w:spacing w:line="360" w:lineRule="auto"/>
              <w:rPr>
                <w:rFonts w:asciiTheme="minorHAnsi" w:hAnsiTheme="minorHAnsi"/>
              </w:rPr>
            </w:pPr>
            <w:r>
              <w:rPr>
                <w:rFonts w:asciiTheme="minorHAnsi" w:hAnsiTheme="minorHAnsi"/>
                <w:b/>
              </w:rPr>
              <w:t>Applicant company representative:</w:t>
            </w:r>
          </w:p>
        </w:tc>
        <w:tc>
          <w:tcPr>
            <w:tcW w:w="4239" w:type="dxa"/>
            <w:hideMark/>
          </w:tcPr>
          <w:p w14:paraId="0839A62B" w14:textId="77777777" w:rsidR="00DE500E" w:rsidRDefault="00DE500E">
            <w:pPr>
              <w:spacing w:line="360" w:lineRule="auto"/>
              <w:rPr>
                <w:rFonts w:asciiTheme="minorHAnsi" w:hAnsiTheme="minorHAnsi"/>
              </w:rPr>
            </w:pPr>
            <w:r>
              <w:rPr>
                <w:rFonts w:asciiTheme="minorHAnsi" w:hAnsiTheme="minorHAnsi"/>
              </w:rPr>
              <w:t>Name</w:t>
            </w:r>
            <w:r>
              <w:rPr>
                <w:rFonts w:asciiTheme="minorHAnsi" w:hAnsiTheme="minorHAnsi"/>
                <w:color w:val="FF0000"/>
              </w:rPr>
              <w:t xml:space="preserve"> </w:t>
            </w:r>
            <w:r>
              <w:rPr>
                <w:rFonts w:asciiTheme="minorHAnsi" w:hAnsiTheme="minorHAnsi"/>
              </w:rPr>
              <w:t>and email address</w:t>
            </w:r>
          </w:p>
        </w:tc>
      </w:tr>
      <w:tr w:rsidR="00DE500E" w14:paraId="35A5D280" w14:textId="77777777" w:rsidTr="00DE500E">
        <w:tc>
          <w:tcPr>
            <w:tcW w:w="4242" w:type="dxa"/>
          </w:tcPr>
          <w:p w14:paraId="282ECDED" w14:textId="77777777" w:rsidR="00DE500E" w:rsidRDefault="00DE500E">
            <w:pPr>
              <w:spacing w:line="360" w:lineRule="auto"/>
              <w:rPr>
                <w:rFonts w:asciiTheme="minorHAnsi" w:hAnsiTheme="minorHAnsi"/>
              </w:rPr>
            </w:pPr>
          </w:p>
        </w:tc>
        <w:tc>
          <w:tcPr>
            <w:tcW w:w="4239" w:type="dxa"/>
            <w:hideMark/>
          </w:tcPr>
          <w:p w14:paraId="269ED032" w14:textId="77777777" w:rsidR="00DE500E" w:rsidRDefault="00DE500E">
            <w:pPr>
              <w:spacing w:line="360" w:lineRule="auto"/>
              <w:rPr>
                <w:rFonts w:asciiTheme="minorHAnsi" w:hAnsiTheme="minorHAnsi"/>
              </w:rPr>
            </w:pPr>
            <w:r>
              <w:rPr>
                <w:rFonts w:asciiTheme="minorHAnsi" w:hAnsiTheme="minorHAnsi"/>
              </w:rPr>
              <w:t>Signature</w:t>
            </w:r>
          </w:p>
        </w:tc>
      </w:tr>
      <w:tr w:rsidR="00DE500E" w14:paraId="11F0A16E" w14:textId="77777777" w:rsidTr="00DE500E">
        <w:tc>
          <w:tcPr>
            <w:tcW w:w="4242" w:type="dxa"/>
            <w:hideMark/>
          </w:tcPr>
          <w:p w14:paraId="35894527" w14:textId="77777777" w:rsidR="00DE500E" w:rsidRDefault="00DE500E">
            <w:pPr>
              <w:spacing w:line="360" w:lineRule="auto"/>
              <w:rPr>
                <w:rFonts w:asciiTheme="minorHAnsi" w:hAnsiTheme="minorHAnsi"/>
              </w:rPr>
            </w:pPr>
            <w:r>
              <w:rPr>
                <w:rFonts w:asciiTheme="minorHAnsi" w:hAnsiTheme="minorHAnsi"/>
                <w:b/>
              </w:rPr>
              <w:t>Second company contact:</w:t>
            </w:r>
          </w:p>
        </w:tc>
        <w:tc>
          <w:tcPr>
            <w:tcW w:w="4239" w:type="dxa"/>
            <w:hideMark/>
          </w:tcPr>
          <w:p w14:paraId="6E2EBC09" w14:textId="77777777" w:rsidR="00DE500E" w:rsidRDefault="00DE500E">
            <w:pPr>
              <w:spacing w:line="360" w:lineRule="auto"/>
              <w:rPr>
                <w:rFonts w:asciiTheme="minorHAnsi" w:hAnsiTheme="minorHAnsi"/>
              </w:rPr>
            </w:pPr>
            <w:r>
              <w:rPr>
                <w:rFonts w:asciiTheme="minorHAnsi" w:hAnsiTheme="minorHAnsi"/>
              </w:rPr>
              <w:t>Name and email address</w:t>
            </w:r>
          </w:p>
        </w:tc>
      </w:tr>
      <w:tr w:rsidR="00DE500E" w14:paraId="7C0F7DE7" w14:textId="77777777" w:rsidTr="00DE500E">
        <w:tc>
          <w:tcPr>
            <w:tcW w:w="4242" w:type="dxa"/>
            <w:hideMark/>
          </w:tcPr>
          <w:p w14:paraId="576DABB0" w14:textId="77777777" w:rsidR="00DE500E" w:rsidRDefault="00DE500E">
            <w:pPr>
              <w:spacing w:line="360" w:lineRule="auto"/>
              <w:rPr>
                <w:rFonts w:asciiTheme="minorHAnsi" w:hAnsiTheme="minorHAnsi"/>
              </w:rPr>
            </w:pPr>
            <w:r>
              <w:rPr>
                <w:rFonts w:asciiTheme="minorHAnsi" w:hAnsiTheme="minorHAnsi"/>
                <w:b/>
              </w:rPr>
              <w:t>Date of submission:</w:t>
            </w:r>
          </w:p>
        </w:tc>
        <w:tc>
          <w:tcPr>
            <w:tcW w:w="4239" w:type="dxa"/>
          </w:tcPr>
          <w:p w14:paraId="256057A8" w14:textId="77777777" w:rsidR="00DE500E" w:rsidRDefault="00DE500E">
            <w:pPr>
              <w:spacing w:line="360" w:lineRule="auto"/>
              <w:rPr>
                <w:rFonts w:asciiTheme="minorHAnsi" w:hAnsiTheme="minorHAnsi"/>
              </w:rPr>
            </w:pPr>
          </w:p>
        </w:tc>
      </w:tr>
    </w:tbl>
    <w:p w14:paraId="441584E3" w14:textId="60EB7DEA" w:rsidR="0025288A" w:rsidRPr="00363753" w:rsidRDefault="0025288A" w:rsidP="00402595">
      <w:pPr>
        <w:spacing w:line="360" w:lineRule="auto"/>
        <w:rPr>
          <w:rFonts w:asciiTheme="minorHAnsi" w:hAnsiTheme="minorHAnsi" w:cstheme="minorHAnsi"/>
          <w:color w:val="0070C0"/>
          <w:highlight w:val="cyan"/>
        </w:rPr>
      </w:pPr>
    </w:p>
    <w:p w14:paraId="0897C917" w14:textId="77777777" w:rsidR="0025288A" w:rsidRPr="00363753" w:rsidRDefault="0025288A" w:rsidP="00402595">
      <w:pPr>
        <w:spacing w:line="360" w:lineRule="auto"/>
        <w:rPr>
          <w:rFonts w:asciiTheme="minorHAnsi" w:hAnsiTheme="minorHAnsi" w:cstheme="minorHAnsi"/>
          <w:color w:val="0070C0"/>
          <w:highlight w:val="cyan"/>
        </w:rPr>
      </w:pPr>
    </w:p>
    <w:p w14:paraId="420A3BEA" w14:textId="77777777" w:rsidR="0025288A" w:rsidRPr="00363753" w:rsidRDefault="0025288A" w:rsidP="00402595">
      <w:pPr>
        <w:spacing w:line="360" w:lineRule="auto"/>
        <w:rPr>
          <w:rFonts w:asciiTheme="minorHAnsi" w:hAnsiTheme="minorHAnsi" w:cstheme="minorHAnsi"/>
          <w:color w:val="0070C0"/>
          <w:highlight w:val="cyan"/>
        </w:rPr>
      </w:pPr>
    </w:p>
    <w:p w14:paraId="1DA96191" w14:textId="77777777" w:rsidR="00B60518" w:rsidRPr="00363753" w:rsidRDefault="00B60518" w:rsidP="00402595">
      <w:pPr>
        <w:spacing w:line="360" w:lineRule="auto"/>
        <w:rPr>
          <w:rFonts w:asciiTheme="minorHAnsi" w:hAnsiTheme="minorHAnsi" w:cstheme="minorHAnsi"/>
          <w:color w:val="0070C0"/>
          <w:highlight w:val="cyan"/>
        </w:rPr>
      </w:pPr>
    </w:p>
    <w:p w14:paraId="0610BE30" w14:textId="77777777" w:rsidR="0025288A" w:rsidRPr="00363753" w:rsidRDefault="0025288A" w:rsidP="00402595">
      <w:pPr>
        <w:spacing w:line="360" w:lineRule="auto"/>
        <w:rPr>
          <w:rFonts w:asciiTheme="minorHAnsi" w:hAnsiTheme="minorHAnsi" w:cstheme="minorHAnsi"/>
          <w:color w:val="0070C0"/>
          <w:highlight w:val="cyan"/>
        </w:rPr>
      </w:pPr>
    </w:p>
    <w:p w14:paraId="4B5CE7FE" w14:textId="77777777" w:rsidR="0025288A" w:rsidRPr="00363753" w:rsidRDefault="0025288A" w:rsidP="00402595">
      <w:pPr>
        <w:spacing w:line="360" w:lineRule="auto"/>
        <w:rPr>
          <w:rFonts w:asciiTheme="minorHAnsi" w:hAnsiTheme="minorHAnsi" w:cstheme="minorHAnsi"/>
          <w:color w:val="0070C0"/>
          <w:highlight w:val="cyan"/>
        </w:rPr>
      </w:pPr>
    </w:p>
    <w:p w14:paraId="463CC9B9" w14:textId="77777777" w:rsidR="0025288A" w:rsidRPr="00363753" w:rsidRDefault="0025288A" w:rsidP="00402595">
      <w:pPr>
        <w:spacing w:line="360" w:lineRule="auto"/>
        <w:rPr>
          <w:rFonts w:asciiTheme="minorHAnsi" w:hAnsiTheme="minorHAnsi" w:cstheme="minorHAnsi"/>
          <w:color w:val="0070C0"/>
          <w:highlight w:val="cyan"/>
        </w:rPr>
      </w:pPr>
    </w:p>
    <w:p w14:paraId="25139EDE" w14:textId="77777777" w:rsidR="0025288A" w:rsidRPr="00363753" w:rsidRDefault="0025288A" w:rsidP="00402595">
      <w:pPr>
        <w:spacing w:line="360" w:lineRule="auto"/>
        <w:rPr>
          <w:rFonts w:asciiTheme="minorHAnsi" w:hAnsiTheme="minorHAnsi" w:cstheme="minorHAnsi"/>
          <w:color w:val="0070C0"/>
          <w:highlight w:val="cyan"/>
        </w:rPr>
      </w:pPr>
    </w:p>
    <w:p w14:paraId="6C5D1649" w14:textId="77777777" w:rsidR="0025288A" w:rsidRPr="00363753" w:rsidRDefault="0025288A" w:rsidP="00402595">
      <w:pPr>
        <w:widowControl/>
        <w:overflowPunct/>
        <w:autoSpaceDE/>
        <w:autoSpaceDN/>
        <w:adjustRightInd/>
        <w:spacing w:after="200" w:line="360" w:lineRule="auto"/>
        <w:textAlignment w:val="auto"/>
        <w:rPr>
          <w:rFonts w:asciiTheme="minorHAnsi" w:hAnsiTheme="minorHAnsi" w:cstheme="minorHAnsi"/>
          <w:b/>
          <w:i/>
          <w:color w:val="0070C0"/>
        </w:rPr>
      </w:pPr>
      <w:r w:rsidRPr="00363753">
        <w:rPr>
          <w:rFonts w:asciiTheme="minorHAnsi" w:hAnsiTheme="minorHAnsi" w:cstheme="minorHAnsi"/>
          <w:b/>
          <w:i/>
          <w:color w:val="0070C0"/>
        </w:rPr>
        <w:br w:type="page"/>
      </w:r>
    </w:p>
    <w:p w14:paraId="61C8C845" w14:textId="77777777" w:rsidR="00DE500E" w:rsidRDefault="00DE500E" w:rsidP="00DE500E">
      <w:pPr>
        <w:spacing w:after="240" w:line="360" w:lineRule="auto"/>
        <w:rPr>
          <w:rFonts w:asciiTheme="minorHAnsi" w:hAnsiTheme="minorHAnsi" w:cstheme="minorHAnsi"/>
          <w:b/>
          <w:color w:val="2C37A0"/>
        </w:rPr>
      </w:pPr>
      <w:r>
        <w:rPr>
          <w:rFonts w:asciiTheme="minorHAnsi" w:hAnsiTheme="minorHAnsi" w:cstheme="minorHAnsi"/>
          <w:b/>
          <w:color w:val="2C37A0"/>
        </w:rPr>
        <w:lastRenderedPageBreak/>
        <w:t>Version Control</w:t>
      </w:r>
    </w:p>
    <w:tbl>
      <w:tblPr>
        <w:tblStyle w:val="TableGrid"/>
        <w:tblW w:w="0" w:type="auto"/>
        <w:tblLook w:val="04A0" w:firstRow="1" w:lastRow="0" w:firstColumn="1" w:lastColumn="0" w:noHBand="0" w:noVBand="1"/>
      </w:tblPr>
      <w:tblGrid>
        <w:gridCol w:w="1095"/>
        <w:gridCol w:w="1131"/>
        <w:gridCol w:w="7168"/>
      </w:tblGrid>
      <w:tr w:rsidR="00DE500E" w:rsidRPr="007E57F3" w14:paraId="37CBCE53" w14:textId="77777777" w:rsidTr="00DE500E">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7E710"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85583"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Date</w:t>
            </w:r>
          </w:p>
        </w:tc>
        <w:tc>
          <w:tcPr>
            <w:tcW w:w="7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5071"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DE500E" w:rsidRPr="007E57F3" w14:paraId="52FAA0CF" w14:textId="77777777" w:rsidTr="00DE500E">
        <w:tc>
          <w:tcPr>
            <w:tcW w:w="1101" w:type="dxa"/>
            <w:tcBorders>
              <w:top w:val="single" w:sz="4" w:space="0" w:color="auto"/>
              <w:left w:val="single" w:sz="4" w:space="0" w:color="auto"/>
              <w:bottom w:val="single" w:sz="4" w:space="0" w:color="auto"/>
              <w:right w:val="single" w:sz="4" w:space="0" w:color="auto"/>
            </w:tcBorders>
            <w:hideMark/>
          </w:tcPr>
          <w:p w14:paraId="20B726BD" w14:textId="7634940C" w:rsidR="00DE500E" w:rsidRPr="007E57F3" w:rsidRDefault="00DE500E">
            <w:pPr>
              <w:spacing w:line="360" w:lineRule="auto"/>
              <w:rPr>
                <w:rFonts w:asciiTheme="minorHAnsi" w:hAnsiTheme="minorHAnsi" w:cstheme="minorHAnsi"/>
                <w:sz w:val="22"/>
              </w:rPr>
            </w:pPr>
            <w:r w:rsidRPr="007E57F3">
              <w:rPr>
                <w:rFonts w:asciiTheme="minorHAnsi" w:hAnsiTheme="minorHAnsi" w:cstheme="minorHAnsi"/>
                <w:sz w:val="22"/>
              </w:rPr>
              <w:t>2.0</w:t>
            </w:r>
          </w:p>
        </w:tc>
        <w:tc>
          <w:tcPr>
            <w:tcW w:w="1134" w:type="dxa"/>
            <w:tcBorders>
              <w:top w:val="single" w:sz="4" w:space="0" w:color="auto"/>
              <w:left w:val="single" w:sz="4" w:space="0" w:color="auto"/>
              <w:bottom w:val="single" w:sz="4" w:space="0" w:color="auto"/>
              <w:right w:val="single" w:sz="4" w:space="0" w:color="auto"/>
            </w:tcBorders>
            <w:hideMark/>
          </w:tcPr>
          <w:p w14:paraId="2D55D94F" w14:textId="41AC08B5" w:rsidR="00DE500E" w:rsidRPr="007E57F3" w:rsidRDefault="00B11419">
            <w:pPr>
              <w:spacing w:line="360" w:lineRule="auto"/>
              <w:rPr>
                <w:rFonts w:asciiTheme="minorHAnsi" w:hAnsiTheme="minorHAnsi" w:cstheme="minorHAnsi"/>
                <w:sz w:val="22"/>
              </w:rPr>
            </w:pPr>
            <w:r>
              <w:rPr>
                <w:rFonts w:asciiTheme="minorHAnsi" w:hAnsiTheme="minorHAnsi" w:cstheme="minorHAnsi"/>
                <w:sz w:val="22"/>
              </w:rPr>
              <w:t>02/0</w:t>
            </w:r>
            <w:r w:rsidR="008941A5">
              <w:rPr>
                <w:rFonts w:asciiTheme="minorHAnsi" w:hAnsiTheme="minorHAnsi" w:cstheme="minorHAnsi"/>
                <w:sz w:val="22"/>
              </w:rPr>
              <w:t>2</w:t>
            </w:r>
            <w:r>
              <w:rPr>
                <w:rFonts w:asciiTheme="minorHAnsi" w:hAnsiTheme="minorHAnsi" w:cstheme="minorHAnsi"/>
                <w:sz w:val="22"/>
              </w:rPr>
              <w:t>/21</w:t>
            </w:r>
          </w:p>
        </w:tc>
        <w:tc>
          <w:tcPr>
            <w:tcW w:w="7385" w:type="dxa"/>
            <w:tcBorders>
              <w:top w:val="single" w:sz="4" w:space="0" w:color="auto"/>
              <w:left w:val="single" w:sz="4" w:space="0" w:color="auto"/>
              <w:bottom w:val="single" w:sz="4" w:space="0" w:color="auto"/>
              <w:right w:val="single" w:sz="4" w:space="0" w:color="auto"/>
            </w:tcBorders>
            <w:hideMark/>
          </w:tcPr>
          <w:p w14:paraId="27005647" w14:textId="22A77EAD" w:rsidR="00DE500E" w:rsidRPr="007E57F3" w:rsidRDefault="00DE500E" w:rsidP="00DE500E">
            <w:pPr>
              <w:spacing w:line="360" w:lineRule="auto"/>
              <w:textAlignment w:val="auto"/>
              <w:rPr>
                <w:rFonts w:asciiTheme="minorHAnsi" w:hAnsiTheme="minorHAnsi" w:cstheme="minorHAnsi"/>
                <w:sz w:val="22"/>
              </w:rPr>
            </w:pPr>
            <w:r w:rsidRPr="007E57F3">
              <w:rPr>
                <w:rFonts w:asciiTheme="minorHAnsi" w:hAnsiTheme="minorHAnsi" w:cstheme="minorHAnsi"/>
                <w:sz w:val="22"/>
              </w:rPr>
              <w:t>New template</w:t>
            </w:r>
          </w:p>
        </w:tc>
      </w:tr>
    </w:tbl>
    <w:p w14:paraId="15C4F4AB" w14:textId="77777777" w:rsidR="00DE500E" w:rsidRDefault="00DE500E" w:rsidP="00626575">
      <w:pPr>
        <w:pStyle w:val="TOC1"/>
      </w:pPr>
    </w:p>
    <w:p w14:paraId="36A1DDCE"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7139682" w14:textId="29E24DB0" w:rsidR="00DE500E" w:rsidRPr="00DE500E" w:rsidRDefault="00DE500E" w:rsidP="00026DCA">
      <w:pPr>
        <w:spacing w:after="240" w:line="360" w:lineRule="auto"/>
        <w:rPr>
          <w:rFonts w:asciiTheme="minorHAnsi" w:hAnsiTheme="minorHAnsi"/>
          <w:shd w:val="clear" w:color="auto" w:fill="FFFFFF"/>
        </w:rPr>
      </w:pPr>
      <w:r>
        <w:rPr>
          <w:rFonts w:asciiTheme="minorHAnsi" w:hAnsiTheme="minorHAnsi"/>
          <w:shd w:val="clear" w:color="auto" w:fill="FFFFFF"/>
        </w:rPr>
        <w:lastRenderedPageBreak/>
        <w:t xml:space="preserve">This document outlines the content and format of the written submission to the NCPE as part of a Rapid Review.  </w:t>
      </w:r>
      <w:r w:rsidR="009378A5">
        <w:rPr>
          <w:rFonts w:asciiTheme="minorHAnsi" w:hAnsiTheme="minorHAnsi"/>
          <w:shd w:val="clear" w:color="auto" w:fill="FFFFFF"/>
        </w:rPr>
        <w:t xml:space="preserve">The submission should </w:t>
      </w:r>
      <w:r w:rsidR="001E0AB7">
        <w:rPr>
          <w:rFonts w:asciiTheme="minorHAnsi" w:hAnsiTheme="minorHAnsi"/>
          <w:shd w:val="clear" w:color="auto" w:fill="FFFFFF"/>
        </w:rPr>
        <w:t xml:space="preserve">be concise, consisting of summary information, </w:t>
      </w:r>
      <w:r w:rsidR="009378A5">
        <w:rPr>
          <w:rFonts w:asciiTheme="minorHAnsi" w:hAnsiTheme="minorHAnsi"/>
          <w:shd w:val="clear" w:color="auto" w:fill="FFFFFF"/>
        </w:rPr>
        <w:t xml:space="preserve">with </w:t>
      </w:r>
      <w:r w:rsidR="001E0AB7">
        <w:rPr>
          <w:rFonts w:asciiTheme="minorHAnsi" w:hAnsiTheme="minorHAnsi"/>
          <w:shd w:val="clear" w:color="auto" w:fill="FFFFFF"/>
        </w:rPr>
        <w:t xml:space="preserve">more detailed </w:t>
      </w:r>
      <w:r w:rsidR="009378A5">
        <w:rPr>
          <w:rFonts w:asciiTheme="minorHAnsi" w:hAnsiTheme="minorHAnsi"/>
          <w:shd w:val="clear" w:color="auto" w:fill="FFFFFF"/>
        </w:rPr>
        <w:t xml:space="preserve">information provided in supplementary appendices, if necessary. </w:t>
      </w:r>
      <w:r>
        <w:rPr>
          <w:rFonts w:asciiTheme="minorHAnsi" w:hAnsiTheme="minorHAnsi"/>
        </w:rPr>
        <w:t xml:space="preserve">Inclusion of </w:t>
      </w:r>
      <w:r w:rsidR="001E0AB7">
        <w:rPr>
          <w:rFonts w:asciiTheme="minorHAnsi" w:hAnsiTheme="minorHAnsi" w:cs="Arial"/>
        </w:rPr>
        <w:t>confidential</w:t>
      </w:r>
      <w:r>
        <w:rPr>
          <w:rFonts w:asciiTheme="minorHAnsi" w:hAnsiTheme="minorHAnsi" w:cs="Arial"/>
        </w:rPr>
        <w:t xml:space="preserve"> information should follow guidance outlined in Appendix </w:t>
      </w:r>
      <w:r w:rsidR="00712A0E">
        <w:rPr>
          <w:rFonts w:asciiTheme="minorHAnsi" w:hAnsiTheme="minorHAnsi" w:cs="Arial"/>
        </w:rPr>
        <w:t xml:space="preserve">4 </w:t>
      </w:r>
      <w:r>
        <w:rPr>
          <w:rFonts w:asciiTheme="minorHAnsi" w:hAnsiTheme="minorHAnsi" w:cs="Arial"/>
        </w:rPr>
        <w:t>of this Template.</w:t>
      </w:r>
      <w:r>
        <w:rPr>
          <w:rFonts w:asciiTheme="minorHAnsi" w:hAnsiTheme="minorHAnsi"/>
        </w:rPr>
        <w:t xml:space="preserve"> This document may be updated periodically. Please refer to www.ncpe.ie to obtain the most recent version prior to submission.  </w:t>
      </w:r>
    </w:p>
    <w:p w14:paraId="5581C8F3" w14:textId="56CFD67D"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All pages in the submission, including appendices, should be numbered. Do not alter the heading</w:t>
      </w:r>
      <w:r w:rsidR="0071741D">
        <w:rPr>
          <w:rFonts w:asciiTheme="minorHAnsi" w:hAnsiTheme="minorHAnsi"/>
          <w:shd w:val="clear" w:color="auto" w:fill="FFFFFF"/>
        </w:rPr>
        <w:t>/table</w:t>
      </w:r>
      <w:r>
        <w:rPr>
          <w:rFonts w:asciiTheme="minorHAnsi" w:hAnsiTheme="minorHAnsi"/>
          <w:shd w:val="clear" w:color="auto" w:fill="FFFFFF"/>
        </w:rPr>
        <w:t xml:space="preserve"> structure provided</w:t>
      </w:r>
      <w:r w:rsidR="0071741D">
        <w:rPr>
          <w:rFonts w:asciiTheme="minorHAnsi" w:hAnsiTheme="minorHAnsi"/>
          <w:shd w:val="clear" w:color="auto" w:fill="FFFFFF"/>
        </w:rPr>
        <w:t>, unless otherwise specified</w:t>
      </w:r>
      <w:r>
        <w:rPr>
          <w:rFonts w:asciiTheme="minorHAnsi" w:hAnsiTheme="minorHAnsi"/>
          <w:shd w:val="clear" w:color="auto" w:fill="FFFFFF"/>
        </w:rPr>
        <w:t>.</w:t>
      </w:r>
    </w:p>
    <w:p w14:paraId="6F06F64E" w14:textId="50F79472" w:rsidR="00DE500E" w:rsidRDefault="00DE500E" w:rsidP="0038618E">
      <w:pPr>
        <w:spacing w:after="240" w:line="360" w:lineRule="auto"/>
        <w:rPr>
          <w:rFonts w:asciiTheme="minorHAnsi" w:hAnsiTheme="minorHAnsi"/>
          <w:shd w:val="clear" w:color="auto" w:fill="FFFFFF"/>
        </w:rPr>
      </w:pPr>
      <w:r>
        <w:rPr>
          <w:rFonts w:asciiTheme="minorHAnsi" w:hAnsiTheme="minorHAnsi"/>
          <w:shd w:val="clear" w:color="auto" w:fill="FFFFFF"/>
        </w:rPr>
        <w:t xml:space="preserve">All files included in the submission should be named in accordance with the specified file-naming convention and saved in the specified format, as outlined </w:t>
      </w:r>
      <w:r w:rsidR="00E63756">
        <w:rPr>
          <w:rFonts w:asciiTheme="minorHAnsi" w:hAnsiTheme="minorHAnsi"/>
          <w:shd w:val="clear" w:color="auto" w:fill="FFFFFF"/>
        </w:rPr>
        <w:t>below</w:t>
      </w:r>
      <w:r>
        <w:rPr>
          <w:rFonts w:asciiTheme="minorHAnsi" w:hAnsiTheme="minorHAnsi"/>
          <w:shd w:val="clear" w:color="auto" w:fill="FFFFFF"/>
        </w:rPr>
        <w:t xml:space="preserve">. The international non-proprietary name (INN) should be included at the start of all filenames. Please do not use all capital letters or use underscores in the filename. </w:t>
      </w:r>
    </w:p>
    <w:p w14:paraId="7923FAFB" w14:textId="4506B427" w:rsidR="00DE500E" w:rsidRDefault="00DE500E" w:rsidP="00DE500E">
      <w:pPr>
        <w:spacing w:line="360" w:lineRule="auto"/>
        <w:jc w:val="both"/>
        <w:rPr>
          <w:rFonts w:asciiTheme="minorHAnsi" w:hAnsiTheme="minorHAnsi"/>
          <w:b/>
          <w:color w:val="2C37A0"/>
          <w:shd w:val="clear" w:color="auto" w:fill="FFFFFF"/>
        </w:rPr>
      </w:pPr>
      <w:r>
        <w:rPr>
          <w:rFonts w:asciiTheme="minorHAnsi" w:hAnsiTheme="minorHAnsi"/>
          <w:b/>
          <w:color w:val="2C37A0"/>
          <w:shd w:val="clear" w:color="auto" w:fill="FFFFFF"/>
        </w:rPr>
        <w:t xml:space="preserve">File naming convention and </w:t>
      </w:r>
      <w:r w:rsidRPr="008941A5">
        <w:rPr>
          <w:rFonts w:asciiTheme="minorHAnsi" w:hAnsiTheme="minorHAnsi"/>
          <w:b/>
          <w:color w:val="2C37A0"/>
          <w:shd w:val="clear" w:color="auto" w:fill="FFFFFF"/>
        </w:rPr>
        <w:t>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4698"/>
        <w:gridCol w:w="2369"/>
      </w:tblGrid>
      <w:tr w:rsidR="00DE500E" w:rsidRPr="007E57F3" w14:paraId="3B2B69D1" w14:textId="77777777">
        <w:tc>
          <w:tcPr>
            <w:tcW w:w="2376" w:type="dxa"/>
            <w:tcBorders>
              <w:top w:val="single" w:sz="4" w:space="0" w:color="auto"/>
              <w:left w:val="nil"/>
              <w:bottom w:val="single" w:sz="4" w:space="0" w:color="auto"/>
              <w:right w:val="nil"/>
            </w:tcBorders>
            <w:shd w:val="clear" w:color="auto" w:fill="D9D9D9" w:themeFill="background1" w:themeFillShade="D9"/>
            <w:hideMark/>
          </w:tcPr>
          <w:p w14:paraId="7460578E"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Type of file</w:t>
            </w:r>
          </w:p>
        </w:tc>
        <w:tc>
          <w:tcPr>
            <w:tcW w:w="4820" w:type="dxa"/>
            <w:tcBorders>
              <w:top w:val="single" w:sz="4" w:space="0" w:color="auto"/>
              <w:left w:val="nil"/>
              <w:bottom w:val="single" w:sz="4" w:space="0" w:color="auto"/>
              <w:right w:val="nil"/>
            </w:tcBorders>
            <w:shd w:val="clear" w:color="auto" w:fill="D9D9D9" w:themeFill="background1" w:themeFillShade="D9"/>
            <w:hideMark/>
          </w:tcPr>
          <w:p w14:paraId="2F0BE3D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naming convention</w:t>
            </w:r>
          </w:p>
        </w:tc>
        <w:tc>
          <w:tcPr>
            <w:tcW w:w="2424" w:type="dxa"/>
            <w:tcBorders>
              <w:top w:val="single" w:sz="4" w:space="0" w:color="auto"/>
              <w:left w:val="nil"/>
              <w:bottom w:val="single" w:sz="4" w:space="0" w:color="auto"/>
              <w:right w:val="nil"/>
            </w:tcBorders>
            <w:shd w:val="clear" w:color="auto" w:fill="D9D9D9" w:themeFill="background1" w:themeFillShade="D9"/>
            <w:hideMark/>
          </w:tcPr>
          <w:p w14:paraId="76306F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File format</w:t>
            </w:r>
          </w:p>
        </w:tc>
      </w:tr>
      <w:tr w:rsidR="00DE500E" w:rsidRPr="007E57F3" w14:paraId="35D6530E" w14:textId="77777777">
        <w:tc>
          <w:tcPr>
            <w:tcW w:w="2376" w:type="dxa"/>
            <w:tcBorders>
              <w:top w:val="single" w:sz="4" w:space="0" w:color="auto"/>
              <w:left w:val="nil"/>
              <w:bottom w:val="nil"/>
              <w:right w:val="nil"/>
            </w:tcBorders>
            <w:hideMark/>
          </w:tcPr>
          <w:p w14:paraId="0B8746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Applicant template</w:t>
            </w:r>
          </w:p>
        </w:tc>
        <w:tc>
          <w:tcPr>
            <w:tcW w:w="4820" w:type="dxa"/>
            <w:tcBorders>
              <w:top w:val="single" w:sz="4" w:space="0" w:color="auto"/>
              <w:left w:val="nil"/>
              <w:bottom w:val="nil"/>
              <w:right w:val="nil"/>
            </w:tcBorders>
            <w:hideMark/>
          </w:tcPr>
          <w:p w14:paraId="5F9FD2FB" w14:textId="39235499"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Template&gt; </w:t>
            </w:r>
          </w:p>
          <w:p w14:paraId="116DC213" w14:textId="13779478"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Applicant Template</w:t>
            </w:r>
          </w:p>
        </w:tc>
        <w:tc>
          <w:tcPr>
            <w:tcW w:w="2424" w:type="dxa"/>
            <w:tcBorders>
              <w:top w:val="single" w:sz="4" w:space="0" w:color="auto"/>
              <w:left w:val="nil"/>
              <w:bottom w:val="nil"/>
              <w:right w:val="nil"/>
            </w:tcBorders>
            <w:hideMark/>
          </w:tcPr>
          <w:p w14:paraId="3ABB130B"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.docx and .pdf</w:t>
            </w:r>
          </w:p>
        </w:tc>
      </w:tr>
      <w:tr w:rsidR="00DE500E" w:rsidRPr="007E57F3" w14:paraId="7BB3E7FD" w14:textId="77777777">
        <w:tc>
          <w:tcPr>
            <w:tcW w:w="2376" w:type="dxa"/>
            <w:shd w:val="clear" w:color="auto" w:fill="F2F2F2" w:themeFill="background1" w:themeFillShade="F2"/>
            <w:hideMark/>
          </w:tcPr>
          <w:p w14:paraId="63573C51"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References</w:t>
            </w:r>
          </w:p>
        </w:tc>
        <w:tc>
          <w:tcPr>
            <w:tcW w:w="4820" w:type="dxa"/>
            <w:shd w:val="clear" w:color="auto" w:fill="F2F2F2" w:themeFill="background1" w:themeFillShade="F2"/>
            <w:hideMark/>
          </w:tcPr>
          <w:p w14:paraId="24B1E61D" w14:textId="1761CD1A"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references&gt; </w:t>
            </w:r>
          </w:p>
          <w:p w14:paraId="57D5B595" w14:textId="6A7A5D4A"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references</w:t>
            </w:r>
          </w:p>
        </w:tc>
        <w:tc>
          <w:tcPr>
            <w:tcW w:w="2424" w:type="dxa"/>
            <w:shd w:val="clear" w:color="auto" w:fill="F2F2F2" w:themeFill="background1" w:themeFillShade="F2"/>
            <w:hideMark/>
          </w:tcPr>
          <w:p w14:paraId="3CA4072C"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.ris</w:t>
            </w:r>
          </w:p>
        </w:tc>
      </w:tr>
      <w:tr w:rsidR="00DE500E" w:rsidRPr="007E57F3" w14:paraId="5C05505A" w14:textId="77777777">
        <w:tc>
          <w:tcPr>
            <w:tcW w:w="2376" w:type="dxa"/>
            <w:tcBorders>
              <w:top w:val="nil"/>
              <w:left w:val="nil"/>
              <w:bottom w:val="single" w:sz="4" w:space="0" w:color="auto"/>
              <w:right w:val="nil"/>
            </w:tcBorders>
            <w:hideMark/>
          </w:tcPr>
          <w:p w14:paraId="3FD7E047"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Submission checklist</w:t>
            </w:r>
          </w:p>
        </w:tc>
        <w:tc>
          <w:tcPr>
            <w:tcW w:w="4820" w:type="dxa"/>
            <w:tcBorders>
              <w:top w:val="nil"/>
              <w:left w:val="nil"/>
              <w:bottom w:val="single" w:sz="4" w:space="0" w:color="auto"/>
              <w:right w:val="nil"/>
            </w:tcBorders>
            <w:hideMark/>
          </w:tcPr>
          <w:p w14:paraId="57C3D7F0" w14:textId="1E061A9D"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 xml:space="preserve">&lt;INN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checklist&gt; </w:t>
            </w:r>
          </w:p>
          <w:p w14:paraId="0F3FEB5B" w14:textId="6E2B8A34" w:rsidR="00DE500E" w:rsidRPr="007E57F3" w:rsidRDefault="00DE500E" w:rsidP="0071741D">
            <w:pPr>
              <w:spacing w:line="300" w:lineRule="auto"/>
              <w:rPr>
                <w:rFonts w:asciiTheme="minorHAnsi" w:hAnsiTheme="minorHAnsi" w:cstheme="minorHAnsi"/>
                <w:sz w:val="22"/>
              </w:rPr>
            </w:pPr>
            <w:r w:rsidRPr="007E57F3">
              <w:rPr>
                <w:rFonts w:asciiTheme="minorHAnsi" w:hAnsiTheme="minorHAnsi" w:cstheme="minorHAnsi"/>
                <w:sz w:val="22"/>
              </w:rPr>
              <w:t xml:space="preserve">e.g. Aspirin </w:t>
            </w:r>
            <w:r w:rsidR="0071741D" w:rsidRPr="007E57F3">
              <w:rPr>
                <w:rFonts w:asciiTheme="minorHAnsi" w:hAnsiTheme="minorHAnsi" w:cstheme="minorHAnsi"/>
                <w:sz w:val="22"/>
              </w:rPr>
              <w:t>RR</w:t>
            </w:r>
            <w:r w:rsidRPr="007E57F3">
              <w:rPr>
                <w:rFonts w:asciiTheme="minorHAnsi" w:hAnsiTheme="minorHAnsi" w:cstheme="minorHAnsi"/>
                <w:sz w:val="22"/>
              </w:rPr>
              <w:t xml:space="preserve"> Submission Checklist</w:t>
            </w:r>
          </w:p>
        </w:tc>
        <w:tc>
          <w:tcPr>
            <w:tcW w:w="2424" w:type="dxa"/>
            <w:tcBorders>
              <w:top w:val="nil"/>
              <w:left w:val="nil"/>
              <w:bottom w:val="single" w:sz="4" w:space="0" w:color="auto"/>
              <w:right w:val="nil"/>
            </w:tcBorders>
            <w:hideMark/>
          </w:tcPr>
          <w:p w14:paraId="2234BB62" w14:textId="77777777" w:rsidR="00DE500E" w:rsidRPr="007E57F3" w:rsidRDefault="00DE500E">
            <w:pPr>
              <w:spacing w:line="300" w:lineRule="auto"/>
              <w:rPr>
                <w:rFonts w:asciiTheme="minorHAnsi" w:hAnsiTheme="minorHAnsi" w:cstheme="minorHAnsi"/>
                <w:sz w:val="22"/>
              </w:rPr>
            </w:pPr>
            <w:r w:rsidRPr="007E57F3">
              <w:rPr>
                <w:rFonts w:asciiTheme="minorHAnsi" w:hAnsiTheme="minorHAnsi" w:cstheme="minorHAnsi"/>
                <w:sz w:val="22"/>
              </w:rPr>
              <w:t>.pdf</w:t>
            </w:r>
          </w:p>
        </w:tc>
      </w:tr>
    </w:tbl>
    <w:p w14:paraId="7AC6E8F2" w14:textId="52E87DE9" w:rsidR="00DE500E" w:rsidRDefault="00DE500E" w:rsidP="00402595">
      <w:pPr>
        <w:spacing w:line="360" w:lineRule="auto"/>
        <w:rPr>
          <w:rFonts w:asciiTheme="minorHAnsi" w:hAnsiTheme="minorHAnsi" w:cstheme="minorHAnsi"/>
        </w:rPr>
      </w:pPr>
      <w:r>
        <w:br w:type="page"/>
      </w:r>
    </w:p>
    <w:p w14:paraId="5EAE49B3" w14:textId="77777777" w:rsidR="00CA09D2" w:rsidRPr="008941A5" w:rsidRDefault="00CA09D2" w:rsidP="008941A5">
      <w:pPr>
        <w:spacing w:line="360" w:lineRule="auto"/>
        <w:jc w:val="center"/>
        <w:rPr>
          <w:rFonts w:asciiTheme="minorHAnsi" w:hAnsiTheme="minorHAnsi"/>
          <w:b/>
          <w:color w:val="2C37A0"/>
          <w:shd w:val="clear" w:color="auto" w:fill="FFFFFF"/>
        </w:rPr>
      </w:pPr>
      <w:r w:rsidRPr="008941A5">
        <w:rPr>
          <w:rFonts w:asciiTheme="minorHAnsi" w:hAnsiTheme="minorHAnsi"/>
          <w:b/>
          <w:color w:val="2C37A0"/>
          <w:shd w:val="clear" w:color="auto" w:fill="FFFFFF"/>
        </w:rPr>
        <w:lastRenderedPageBreak/>
        <w:t>Submission Checklist</w:t>
      </w:r>
    </w:p>
    <w:p w14:paraId="58E133DF" w14:textId="7CDF08AD" w:rsidR="00CA09D2" w:rsidRPr="00CA09D2" w:rsidRDefault="00CA09D2" w:rsidP="00CA09D2">
      <w:pPr>
        <w:widowControl/>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Prior to starting the Rapid Review</w:t>
      </w:r>
      <w:r>
        <w:rPr>
          <w:rFonts w:asciiTheme="minorHAnsi" w:hAnsiTheme="minorHAnsi" w:cstheme="minorHAnsi"/>
        </w:rPr>
        <w:t xml:space="preserve"> assessment</w:t>
      </w:r>
      <w:r w:rsidRPr="00CA09D2">
        <w:rPr>
          <w:rFonts w:asciiTheme="minorHAnsi" w:hAnsiTheme="minorHAnsi" w:cstheme="minorHAnsi"/>
        </w:rPr>
        <w:t xml:space="preserve">, </w:t>
      </w:r>
      <w:r>
        <w:rPr>
          <w:rFonts w:asciiTheme="minorHAnsi" w:hAnsiTheme="minorHAnsi" w:cstheme="minorHAnsi"/>
        </w:rPr>
        <w:t xml:space="preserve">the NCPE Review Group will </w:t>
      </w:r>
      <w:r w:rsidRPr="00CA09D2">
        <w:rPr>
          <w:rFonts w:asciiTheme="minorHAnsi" w:hAnsiTheme="minorHAnsi" w:cstheme="minorHAnsi"/>
        </w:rPr>
        <w:t>ensure that the Applicant submission includes:</w:t>
      </w:r>
    </w:p>
    <w:p w14:paraId="6BA62B43" w14:textId="69CB1255" w:rsidR="001E0AB7" w:rsidRPr="001E0AB7" w:rsidRDefault="00CA09D2"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a completed Rapid Review Submission Template</w:t>
      </w:r>
      <w:r w:rsidR="001E0AB7" w:rsidRPr="001E0AB7">
        <w:rPr>
          <w:rFonts w:asciiTheme="minorHAnsi" w:hAnsiTheme="minorHAnsi" w:cstheme="minorHAnsi"/>
        </w:rPr>
        <w:t xml:space="preserve"> in both .docx and .pdf format</w:t>
      </w:r>
      <w:r w:rsidR="001E4DDD">
        <w:rPr>
          <w:rFonts w:asciiTheme="minorHAnsi" w:hAnsiTheme="minorHAnsi" w:cstheme="minorHAnsi"/>
        </w:rPr>
        <w:t xml:space="preserve">, including </w:t>
      </w:r>
      <w:r w:rsidR="0038618E">
        <w:rPr>
          <w:rFonts w:asciiTheme="minorHAnsi" w:hAnsiTheme="minorHAnsi" w:cstheme="minorHAnsi"/>
        </w:rPr>
        <w:t xml:space="preserve">all </w:t>
      </w:r>
      <w:r w:rsidR="001E4DDD">
        <w:rPr>
          <w:rFonts w:asciiTheme="minorHAnsi" w:hAnsiTheme="minorHAnsi" w:cstheme="minorHAnsi"/>
        </w:rPr>
        <w:t>Appendices</w:t>
      </w:r>
    </w:p>
    <w:p w14:paraId="0D8BA080" w14:textId="1C45B63B" w:rsidR="0038618E" w:rsidRPr="0086272D" w:rsidRDefault="0038618E" w:rsidP="0038618E">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Pr>
          <w:rFonts w:asciiTheme="minorHAnsi" w:hAnsiTheme="minorHAnsi" w:cstheme="minorHAnsi"/>
        </w:rPr>
        <w:t>an Appendix 2 .xls file showing drug cost calculations</w:t>
      </w:r>
    </w:p>
    <w:p w14:paraId="07663618" w14:textId="77777777" w:rsidR="001E0AB7" w:rsidRPr="001E0AB7" w:rsidRDefault="001E0AB7"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Full text copies of all references in .pdf format</w:t>
      </w:r>
    </w:p>
    <w:p w14:paraId="528FD717" w14:textId="01510F5C" w:rsidR="00CA09D2" w:rsidRPr="001E0AB7" w:rsidRDefault="001E0AB7" w:rsidP="001E0AB7">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1E0AB7">
        <w:rPr>
          <w:rFonts w:asciiTheme="minorHAnsi" w:hAnsiTheme="minorHAnsi" w:cstheme="minorHAnsi"/>
        </w:rPr>
        <w:t>RIS file of all references</w:t>
      </w:r>
    </w:p>
    <w:p w14:paraId="1D3F82E6" w14:textId="77777777" w:rsidR="00CA09D2" w:rsidRPr="00CA09D2" w:rsidRDefault="00CA09D2" w:rsidP="00CA09D2">
      <w:pPr>
        <w:pStyle w:val="ListParagraph"/>
        <w:widowControl/>
        <w:numPr>
          <w:ilvl w:val="0"/>
          <w:numId w:val="30"/>
        </w:numPr>
        <w:overflowPunct/>
        <w:autoSpaceDE/>
        <w:autoSpaceDN/>
        <w:adjustRightInd/>
        <w:spacing w:after="200" w:line="360" w:lineRule="auto"/>
        <w:textAlignment w:val="auto"/>
        <w:rPr>
          <w:rFonts w:asciiTheme="minorHAnsi" w:hAnsiTheme="minorHAnsi" w:cstheme="minorHAnsi"/>
        </w:rPr>
      </w:pPr>
      <w:r w:rsidRPr="00CA09D2">
        <w:rPr>
          <w:rFonts w:asciiTheme="minorHAnsi" w:hAnsiTheme="minorHAnsi" w:cstheme="minorHAnsi"/>
        </w:rPr>
        <w:t>a draft SPC, if the rapid review is submitted at CHMP positive opinion, as the SPC and EPAR will not be published.</w:t>
      </w:r>
    </w:p>
    <w:p w14:paraId="288D63AF" w14:textId="56ED9194" w:rsidR="00CA09D2" w:rsidRPr="00CA09D2" w:rsidRDefault="00CA09D2" w:rsidP="00CA09D2">
      <w:pPr>
        <w:spacing w:line="360" w:lineRule="auto"/>
        <w:rPr>
          <w:rFonts w:asciiTheme="minorHAnsi" w:hAnsiTheme="minorHAnsi" w:cstheme="minorHAnsi"/>
        </w:rPr>
      </w:pPr>
      <w:r w:rsidRPr="00CA09D2">
        <w:rPr>
          <w:rFonts w:asciiTheme="minorHAnsi" w:hAnsiTheme="minorHAnsi" w:cstheme="minorHAnsi"/>
        </w:rPr>
        <w:t xml:space="preserve">If the submission is incomplete, the Applicant </w:t>
      </w:r>
      <w:r>
        <w:rPr>
          <w:rFonts w:asciiTheme="minorHAnsi" w:hAnsiTheme="minorHAnsi" w:cstheme="minorHAnsi"/>
        </w:rPr>
        <w:t>will</w:t>
      </w:r>
      <w:r w:rsidRPr="00CA09D2">
        <w:rPr>
          <w:rFonts w:asciiTheme="minorHAnsi" w:hAnsiTheme="minorHAnsi" w:cstheme="minorHAnsi"/>
        </w:rPr>
        <w:t xml:space="preserve"> be requested to submit the missing element(s). If errors are identified in the </w:t>
      </w:r>
      <w:r w:rsidR="00041930">
        <w:rPr>
          <w:rFonts w:asciiTheme="minorHAnsi" w:hAnsiTheme="minorHAnsi" w:cstheme="minorHAnsi"/>
        </w:rPr>
        <w:t>drug cost</w:t>
      </w:r>
      <w:r w:rsidRPr="00CA09D2">
        <w:rPr>
          <w:rFonts w:asciiTheme="minorHAnsi" w:hAnsiTheme="minorHAnsi" w:cstheme="minorHAnsi"/>
        </w:rPr>
        <w:t xml:space="preserve"> </w:t>
      </w:r>
      <w:r w:rsidRPr="001E0AB7">
        <w:rPr>
          <w:rFonts w:asciiTheme="minorHAnsi" w:hAnsiTheme="minorHAnsi" w:cstheme="minorHAnsi"/>
        </w:rPr>
        <w:t xml:space="preserve">and/or budget impact </w:t>
      </w:r>
      <w:r w:rsidR="001E0AB7">
        <w:rPr>
          <w:rFonts w:asciiTheme="minorHAnsi" w:hAnsiTheme="minorHAnsi" w:cstheme="minorHAnsi"/>
        </w:rPr>
        <w:t>calculations</w:t>
      </w:r>
      <w:r w:rsidRPr="001E0AB7">
        <w:rPr>
          <w:rFonts w:asciiTheme="minorHAnsi" w:hAnsiTheme="minorHAnsi" w:cstheme="minorHAnsi"/>
        </w:rPr>
        <w:t>,</w:t>
      </w:r>
      <w:r w:rsidRPr="00CA09D2">
        <w:rPr>
          <w:rFonts w:asciiTheme="minorHAnsi" w:hAnsiTheme="minorHAnsi" w:cstheme="minorHAnsi"/>
        </w:rPr>
        <w:t xml:space="preserve"> the Applicant </w:t>
      </w:r>
      <w:r>
        <w:rPr>
          <w:rFonts w:asciiTheme="minorHAnsi" w:hAnsiTheme="minorHAnsi" w:cstheme="minorHAnsi"/>
        </w:rPr>
        <w:t>will</w:t>
      </w:r>
      <w:r w:rsidRPr="00CA09D2">
        <w:rPr>
          <w:rFonts w:asciiTheme="minorHAnsi" w:hAnsiTheme="minorHAnsi" w:cstheme="minorHAnsi"/>
        </w:rPr>
        <w:t xml:space="preserve"> be requested to correct the errors and resubmit the relevant files within three working days</w:t>
      </w:r>
      <w:r w:rsidR="001E0AB7">
        <w:rPr>
          <w:rFonts w:asciiTheme="minorHAnsi" w:hAnsiTheme="minorHAnsi" w:cstheme="minorHAnsi"/>
        </w:rPr>
        <w:t xml:space="preserve"> of the request</w:t>
      </w:r>
      <w:r w:rsidRPr="00CA09D2">
        <w:rPr>
          <w:rFonts w:asciiTheme="minorHAnsi" w:hAnsiTheme="minorHAnsi" w:cstheme="minorHAnsi"/>
        </w:rPr>
        <w:t>.</w:t>
      </w:r>
    </w:p>
    <w:p w14:paraId="25F4D957" w14:textId="5F4E3503" w:rsidR="00CA09D2" w:rsidRPr="00CA09D2" w:rsidRDefault="00CA09D2" w:rsidP="00626575">
      <w:pPr>
        <w:pStyle w:val="TOC1"/>
      </w:pPr>
      <w:r>
        <w:br w:type="page"/>
      </w:r>
    </w:p>
    <w:p w14:paraId="71B169C4" w14:textId="1B9E60D0" w:rsidR="001B0945" w:rsidRPr="008941A5" w:rsidRDefault="001B0945" w:rsidP="00626575">
      <w:pPr>
        <w:pStyle w:val="TOC1"/>
        <w:rPr>
          <w:color w:val="2C37A0"/>
        </w:rPr>
      </w:pPr>
      <w:r w:rsidRPr="008941A5">
        <w:rPr>
          <w:color w:val="2C37A0"/>
        </w:rPr>
        <w:lastRenderedPageBreak/>
        <w:t>Table of Contents</w:t>
      </w:r>
    </w:p>
    <w:p w14:paraId="678517BA" w14:textId="461B058B" w:rsidR="00C75EC2"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62823469" w:history="1">
        <w:r w:rsidR="00C75EC2" w:rsidRPr="00F27111">
          <w:rPr>
            <w:rStyle w:val="Hyperlink"/>
            <w:noProof/>
          </w:rPr>
          <w:t>1.</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Details of the Intervention</w:t>
        </w:r>
        <w:r w:rsidR="00C75EC2">
          <w:rPr>
            <w:noProof/>
            <w:webHidden/>
          </w:rPr>
          <w:tab/>
        </w:r>
        <w:r w:rsidR="00C75EC2">
          <w:rPr>
            <w:noProof/>
            <w:webHidden/>
          </w:rPr>
          <w:fldChar w:fldCharType="begin"/>
        </w:r>
        <w:r w:rsidR="00C75EC2">
          <w:rPr>
            <w:noProof/>
            <w:webHidden/>
          </w:rPr>
          <w:instrText xml:space="preserve"> PAGEREF _Toc62823469 \h </w:instrText>
        </w:r>
        <w:r w:rsidR="00C75EC2">
          <w:rPr>
            <w:noProof/>
            <w:webHidden/>
          </w:rPr>
        </w:r>
        <w:r w:rsidR="00C75EC2">
          <w:rPr>
            <w:noProof/>
            <w:webHidden/>
          </w:rPr>
          <w:fldChar w:fldCharType="separate"/>
        </w:r>
        <w:r w:rsidR="00C75EC2">
          <w:rPr>
            <w:noProof/>
            <w:webHidden/>
          </w:rPr>
          <w:t>1</w:t>
        </w:r>
        <w:r w:rsidR="00C75EC2">
          <w:rPr>
            <w:noProof/>
            <w:webHidden/>
          </w:rPr>
          <w:fldChar w:fldCharType="end"/>
        </w:r>
      </w:hyperlink>
    </w:p>
    <w:p w14:paraId="77EC31B4" w14:textId="2D8B6347" w:rsidR="00C75EC2" w:rsidRDefault="004E1852">
      <w:pPr>
        <w:pStyle w:val="TOC2"/>
        <w:rPr>
          <w:rFonts w:asciiTheme="minorHAnsi" w:eastAsiaTheme="minorEastAsia" w:hAnsiTheme="minorHAnsi" w:cstheme="minorBidi"/>
          <w:noProof/>
          <w:kern w:val="0"/>
          <w:sz w:val="22"/>
          <w:szCs w:val="22"/>
          <w:lang w:eastAsia="en-IE"/>
        </w:rPr>
      </w:pPr>
      <w:hyperlink w:anchor="_Toc62823470" w:history="1">
        <w:r w:rsidR="00C75EC2" w:rsidRPr="00F27111">
          <w:rPr>
            <w:rStyle w:val="Hyperlink"/>
            <w:noProof/>
          </w:rPr>
          <w:t>2.</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The Disease and Place in Therapy</w:t>
        </w:r>
        <w:r w:rsidR="00C75EC2">
          <w:rPr>
            <w:noProof/>
            <w:webHidden/>
          </w:rPr>
          <w:tab/>
        </w:r>
        <w:r w:rsidR="00C75EC2">
          <w:rPr>
            <w:noProof/>
            <w:webHidden/>
          </w:rPr>
          <w:fldChar w:fldCharType="begin"/>
        </w:r>
        <w:r w:rsidR="00C75EC2">
          <w:rPr>
            <w:noProof/>
            <w:webHidden/>
          </w:rPr>
          <w:instrText xml:space="preserve"> PAGEREF _Toc62823470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3B3BBF40" w14:textId="226CC0FD" w:rsidR="00C75EC2" w:rsidRDefault="004E1852">
      <w:pPr>
        <w:pStyle w:val="TOC4"/>
        <w:rPr>
          <w:rFonts w:asciiTheme="minorHAnsi" w:eastAsiaTheme="minorEastAsia" w:hAnsiTheme="minorHAnsi" w:cstheme="minorBidi"/>
          <w:i w:val="0"/>
          <w:noProof/>
          <w:kern w:val="0"/>
          <w:sz w:val="22"/>
          <w:szCs w:val="22"/>
          <w:lang w:eastAsia="en-IE"/>
        </w:rPr>
      </w:pPr>
      <w:hyperlink w:anchor="_Toc62823471" w:history="1">
        <w:r w:rsidR="00C75EC2" w:rsidRPr="00F27111">
          <w:rPr>
            <w:rStyle w:val="Hyperlink"/>
            <w:noProof/>
          </w:rPr>
          <w:t>2.1.</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The disease/condition</w:t>
        </w:r>
        <w:r w:rsidR="00C75EC2">
          <w:rPr>
            <w:noProof/>
            <w:webHidden/>
          </w:rPr>
          <w:tab/>
        </w:r>
        <w:r w:rsidR="00C75EC2">
          <w:rPr>
            <w:noProof/>
            <w:webHidden/>
          </w:rPr>
          <w:fldChar w:fldCharType="begin"/>
        </w:r>
        <w:r w:rsidR="00C75EC2">
          <w:rPr>
            <w:noProof/>
            <w:webHidden/>
          </w:rPr>
          <w:instrText xml:space="preserve"> PAGEREF _Toc62823471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7E24D3A3" w14:textId="55CFCB36" w:rsidR="00C75EC2" w:rsidRDefault="004E1852">
      <w:pPr>
        <w:pStyle w:val="TOC4"/>
        <w:rPr>
          <w:rFonts w:asciiTheme="minorHAnsi" w:eastAsiaTheme="minorEastAsia" w:hAnsiTheme="minorHAnsi" w:cstheme="minorBidi"/>
          <w:i w:val="0"/>
          <w:noProof/>
          <w:kern w:val="0"/>
          <w:sz w:val="22"/>
          <w:szCs w:val="22"/>
          <w:lang w:eastAsia="en-IE"/>
        </w:rPr>
      </w:pPr>
      <w:hyperlink w:anchor="_Toc62823472" w:history="1">
        <w:r w:rsidR="00C75EC2" w:rsidRPr="00F27111">
          <w:rPr>
            <w:rStyle w:val="Hyperlink"/>
            <w:noProof/>
          </w:rPr>
          <w:t>2.2.</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Epidemiology of the disease in Ireland</w:t>
        </w:r>
        <w:r w:rsidR="00C75EC2">
          <w:rPr>
            <w:noProof/>
            <w:webHidden/>
          </w:rPr>
          <w:tab/>
        </w:r>
        <w:r w:rsidR="00C75EC2">
          <w:rPr>
            <w:noProof/>
            <w:webHidden/>
          </w:rPr>
          <w:fldChar w:fldCharType="begin"/>
        </w:r>
        <w:r w:rsidR="00C75EC2">
          <w:rPr>
            <w:noProof/>
            <w:webHidden/>
          </w:rPr>
          <w:instrText xml:space="preserve"> PAGEREF _Toc62823472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65D808CD" w14:textId="1B39B2C6" w:rsidR="00C75EC2" w:rsidRDefault="004E1852">
      <w:pPr>
        <w:pStyle w:val="TOC4"/>
        <w:rPr>
          <w:rFonts w:asciiTheme="minorHAnsi" w:eastAsiaTheme="minorEastAsia" w:hAnsiTheme="minorHAnsi" w:cstheme="minorBidi"/>
          <w:i w:val="0"/>
          <w:noProof/>
          <w:kern w:val="0"/>
          <w:sz w:val="22"/>
          <w:szCs w:val="22"/>
          <w:lang w:eastAsia="en-IE"/>
        </w:rPr>
      </w:pPr>
      <w:hyperlink w:anchor="_Toc62823473" w:history="1">
        <w:r w:rsidR="00C75EC2" w:rsidRPr="00F27111">
          <w:rPr>
            <w:rStyle w:val="Hyperlink"/>
            <w:noProof/>
          </w:rPr>
          <w:t>2.3.</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guidelines and standard of care in Ireland</w:t>
        </w:r>
        <w:r w:rsidR="00C75EC2">
          <w:rPr>
            <w:noProof/>
            <w:webHidden/>
          </w:rPr>
          <w:tab/>
        </w:r>
        <w:r w:rsidR="00C75EC2">
          <w:rPr>
            <w:noProof/>
            <w:webHidden/>
          </w:rPr>
          <w:fldChar w:fldCharType="begin"/>
        </w:r>
        <w:r w:rsidR="00C75EC2">
          <w:rPr>
            <w:noProof/>
            <w:webHidden/>
          </w:rPr>
          <w:instrText xml:space="preserve"> PAGEREF _Toc62823473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2BD69297" w14:textId="040862F1" w:rsidR="00C75EC2" w:rsidRDefault="004E1852">
      <w:pPr>
        <w:pStyle w:val="TOC4"/>
        <w:rPr>
          <w:rFonts w:asciiTheme="minorHAnsi" w:eastAsiaTheme="minorEastAsia" w:hAnsiTheme="minorHAnsi" w:cstheme="minorBidi"/>
          <w:i w:val="0"/>
          <w:noProof/>
          <w:kern w:val="0"/>
          <w:sz w:val="22"/>
          <w:szCs w:val="22"/>
          <w:lang w:eastAsia="en-IE"/>
        </w:rPr>
      </w:pPr>
      <w:hyperlink w:anchor="_Toc62823474" w:history="1">
        <w:r w:rsidR="00C75EC2" w:rsidRPr="00F27111">
          <w:rPr>
            <w:rStyle w:val="Hyperlink"/>
            <w:noProof/>
          </w:rPr>
          <w:t>2.4.</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Place in therapy</w:t>
        </w:r>
        <w:r w:rsidR="00C75EC2">
          <w:rPr>
            <w:noProof/>
            <w:webHidden/>
          </w:rPr>
          <w:tab/>
        </w:r>
        <w:r w:rsidR="00C75EC2">
          <w:rPr>
            <w:noProof/>
            <w:webHidden/>
          </w:rPr>
          <w:fldChar w:fldCharType="begin"/>
        </w:r>
        <w:r w:rsidR="00C75EC2">
          <w:rPr>
            <w:noProof/>
            <w:webHidden/>
          </w:rPr>
          <w:instrText xml:space="preserve"> PAGEREF _Toc62823474 \h </w:instrText>
        </w:r>
        <w:r w:rsidR="00C75EC2">
          <w:rPr>
            <w:noProof/>
            <w:webHidden/>
          </w:rPr>
        </w:r>
        <w:r w:rsidR="00C75EC2">
          <w:rPr>
            <w:noProof/>
            <w:webHidden/>
          </w:rPr>
          <w:fldChar w:fldCharType="separate"/>
        </w:r>
        <w:r w:rsidR="00C75EC2">
          <w:rPr>
            <w:noProof/>
            <w:webHidden/>
          </w:rPr>
          <w:t>2</w:t>
        </w:r>
        <w:r w:rsidR="00C75EC2">
          <w:rPr>
            <w:noProof/>
            <w:webHidden/>
          </w:rPr>
          <w:fldChar w:fldCharType="end"/>
        </w:r>
      </w:hyperlink>
    </w:p>
    <w:p w14:paraId="61C276D5" w14:textId="749709C4" w:rsidR="00C75EC2" w:rsidRDefault="004E1852">
      <w:pPr>
        <w:pStyle w:val="TOC4"/>
        <w:rPr>
          <w:rFonts w:asciiTheme="minorHAnsi" w:eastAsiaTheme="minorEastAsia" w:hAnsiTheme="minorHAnsi" w:cstheme="minorBidi"/>
          <w:i w:val="0"/>
          <w:noProof/>
          <w:kern w:val="0"/>
          <w:sz w:val="22"/>
          <w:szCs w:val="22"/>
          <w:lang w:eastAsia="en-IE"/>
        </w:rPr>
      </w:pPr>
      <w:hyperlink w:anchor="_Toc62823475" w:history="1">
        <w:r w:rsidR="00C75EC2" w:rsidRPr="00F27111">
          <w:rPr>
            <w:rStyle w:val="Hyperlink"/>
            <w:noProof/>
          </w:rPr>
          <w:t>2.5.</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Comparators</w:t>
        </w:r>
        <w:r w:rsidR="00C75EC2">
          <w:rPr>
            <w:noProof/>
            <w:webHidden/>
          </w:rPr>
          <w:tab/>
        </w:r>
        <w:r w:rsidR="00C75EC2">
          <w:rPr>
            <w:noProof/>
            <w:webHidden/>
          </w:rPr>
          <w:fldChar w:fldCharType="begin"/>
        </w:r>
        <w:r w:rsidR="00C75EC2">
          <w:rPr>
            <w:noProof/>
            <w:webHidden/>
          </w:rPr>
          <w:instrText xml:space="preserve"> PAGEREF _Toc62823475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7C55AA42" w14:textId="595D51D6" w:rsidR="00C75EC2" w:rsidRDefault="004E1852">
      <w:pPr>
        <w:pStyle w:val="TOC2"/>
        <w:rPr>
          <w:rFonts w:asciiTheme="minorHAnsi" w:eastAsiaTheme="minorEastAsia" w:hAnsiTheme="minorHAnsi" w:cstheme="minorBidi"/>
          <w:noProof/>
          <w:kern w:val="0"/>
          <w:sz w:val="22"/>
          <w:szCs w:val="22"/>
          <w:lang w:eastAsia="en-IE"/>
        </w:rPr>
      </w:pPr>
      <w:hyperlink w:anchor="_Toc62823476" w:history="1">
        <w:r w:rsidR="00C75EC2" w:rsidRPr="00F27111">
          <w:rPr>
            <w:rStyle w:val="Hyperlink"/>
            <w:noProof/>
          </w:rPr>
          <w:t>3.</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Clinical evidence</w:t>
        </w:r>
        <w:r w:rsidR="00C75EC2">
          <w:rPr>
            <w:noProof/>
            <w:webHidden/>
          </w:rPr>
          <w:tab/>
        </w:r>
        <w:r w:rsidR="00C75EC2">
          <w:rPr>
            <w:noProof/>
            <w:webHidden/>
          </w:rPr>
          <w:fldChar w:fldCharType="begin"/>
        </w:r>
        <w:r w:rsidR="00C75EC2">
          <w:rPr>
            <w:noProof/>
            <w:webHidden/>
          </w:rPr>
          <w:instrText xml:space="preserve"> PAGEREF _Toc62823476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7D71A0DB" w14:textId="54296B73" w:rsidR="00C75EC2" w:rsidRDefault="004E1852">
      <w:pPr>
        <w:pStyle w:val="TOC4"/>
        <w:rPr>
          <w:rFonts w:asciiTheme="minorHAnsi" w:eastAsiaTheme="minorEastAsia" w:hAnsiTheme="minorHAnsi" w:cstheme="minorBidi"/>
          <w:i w:val="0"/>
          <w:noProof/>
          <w:kern w:val="0"/>
          <w:sz w:val="22"/>
          <w:szCs w:val="22"/>
          <w:lang w:eastAsia="en-IE"/>
        </w:rPr>
      </w:pPr>
      <w:hyperlink w:anchor="_Toc62823477" w:history="1">
        <w:r w:rsidR="00C75EC2" w:rsidRPr="00F27111">
          <w:rPr>
            <w:rStyle w:val="Hyperlink"/>
            <w:noProof/>
          </w:rPr>
          <w:t>3.1.</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Study Design</w:t>
        </w:r>
        <w:r w:rsidR="00C75EC2">
          <w:rPr>
            <w:noProof/>
            <w:webHidden/>
          </w:rPr>
          <w:tab/>
        </w:r>
        <w:r w:rsidR="00C75EC2">
          <w:rPr>
            <w:noProof/>
            <w:webHidden/>
          </w:rPr>
          <w:fldChar w:fldCharType="begin"/>
        </w:r>
        <w:r w:rsidR="00C75EC2">
          <w:rPr>
            <w:noProof/>
            <w:webHidden/>
          </w:rPr>
          <w:instrText xml:space="preserve"> PAGEREF _Toc62823477 \h </w:instrText>
        </w:r>
        <w:r w:rsidR="00C75EC2">
          <w:rPr>
            <w:noProof/>
            <w:webHidden/>
          </w:rPr>
        </w:r>
        <w:r w:rsidR="00C75EC2">
          <w:rPr>
            <w:noProof/>
            <w:webHidden/>
          </w:rPr>
          <w:fldChar w:fldCharType="separate"/>
        </w:r>
        <w:r w:rsidR="00C75EC2">
          <w:rPr>
            <w:noProof/>
            <w:webHidden/>
          </w:rPr>
          <w:t>3</w:t>
        </w:r>
        <w:r w:rsidR="00C75EC2">
          <w:rPr>
            <w:noProof/>
            <w:webHidden/>
          </w:rPr>
          <w:fldChar w:fldCharType="end"/>
        </w:r>
      </w:hyperlink>
    </w:p>
    <w:p w14:paraId="0B34ED92" w14:textId="0B658F81" w:rsidR="00C75EC2" w:rsidRDefault="004E1852">
      <w:pPr>
        <w:pStyle w:val="TOC4"/>
        <w:rPr>
          <w:rFonts w:asciiTheme="minorHAnsi" w:eastAsiaTheme="minorEastAsia" w:hAnsiTheme="minorHAnsi" w:cstheme="minorBidi"/>
          <w:i w:val="0"/>
          <w:noProof/>
          <w:kern w:val="0"/>
          <w:sz w:val="22"/>
          <w:szCs w:val="22"/>
          <w:lang w:eastAsia="en-IE"/>
        </w:rPr>
      </w:pPr>
      <w:hyperlink w:anchor="_Toc62823478" w:history="1">
        <w:r w:rsidR="00C75EC2" w:rsidRPr="00F27111">
          <w:rPr>
            <w:rStyle w:val="Hyperlink"/>
            <w:noProof/>
          </w:rPr>
          <w:t>3.2.</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efficacy</w:t>
        </w:r>
        <w:r w:rsidR="00C75EC2">
          <w:rPr>
            <w:noProof/>
            <w:webHidden/>
          </w:rPr>
          <w:tab/>
        </w:r>
        <w:r w:rsidR="00C75EC2">
          <w:rPr>
            <w:noProof/>
            <w:webHidden/>
          </w:rPr>
          <w:fldChar w:fldCharType="begin"/>
        </w:r>
        <w:r w:rsidR="00C75EC2">
          <w:rPr>
            <w:noProof/>
            <w:webHidden/>
          </w:rPr>
          <w:instrText xml:space="preserve"> PAGEREF _Toc62823478 \h </w:instrText>
        </w:r>
        <w:r w:rsidR="00C75EC2">
          <w:rPr>
            <w:noProof/>
            <w:webHidden/>
          </w:rPr>
        </w:r>
        <w:r w:rsidR="00C75EC2">
          <w:rPr>
            <w:noProof/>
            <w:webHidden/>
          </w:rPr>
          <w:fldChar w:fldCharType="separate"/>
        </w:r>
        <w:r w:rsidR="00C75EC2">
          <w:rPr>
            <w:noProof/>
            <w:webHidden/>
          </w:rPr>
          <w:t>4</w:t>
        </w:r>
        <w:r w:rsidR="00C75EC2">
          <w:rPr>
            <w:noProof/>
            <w:webHidden/>
          </w:rPr>
          <w:fldChar w:fldCharType="end"/>
        </w:r>
      </w:hyperlink>
    </w:p>
    <w:p w14:paraId="088A9ED5" w14:textId="1815813C" w:rsidR="00C75EC2" w:rsidRDefault="004E1852">
      <w:pPr>
        <w:pStyle w:val="TOC4"/>
        <w:rPr>
          <w:rFonts w:asciiTheme="minorHAnsi" w:eastAsiaTheme="minorEastAsia" w:hAnsiTheme="minorHAnsi" w:cstheme="minorBidi"/>
          <w:i w:val="0"/>
          <w:noProof/>
          <w:kern w:val="0"/>
          <w:sz w:val="22"/>
          <w:szCs w:val="22"/>
          <w:lang w:eastAsia="en-IE"/>
        </w:rPr>
      </w:pPr>
      <w:hyperlink w:anchor="_Toc62823479" w:history="1">
        <w:r w:rsidR="00C75EC2" w:rsidRPr="00F27111">
          <w:rPr>
            <w:rStyle w:val="Hyperlink"/>
            <w:noProof/>
          </w:rPr>
          <w:t>3.3.</w:t>
        </w:r>
        <w:r w:rsidR="00C75EC2">
          <w:rPr>
            <w:rFonts w:asciiTheme="minorHAnsi" w:eastAsiaTheme="minorEastAsia" w:hAnsiTheme="minorHAnsi" w:cstheme="minorBidi"/>
            <w:i w:val="0"/>
            <w:noProof/>
            <w:kern w:val="0"/>
            <w:sz w:val="22"/>
            <w:szCs w:val="22"/>
            <w:lang w:eastAsia="en-IE"/>
          </w:rPr>
          <w:tab/>
        </w:r>
        <w:r w:rsidR="00C75EC2" w:rsidRPr="00F27111">
          <w:rPr>
            <w:rStyle w:val="Hyperlink"/>
            <w:noProof/>
          </w:rPr>
          <w:t>Clinical safety</w:t>
        </w:r>
        <w:r w:rsidR="00C75EC2">
          <w:rPr>
            <w:noProof/>
            <w:webHidden/>
          </w:rPr>
          <w:tab/>
        </w:r>
        <w:r w:rsidR="00C75EC2">
          <w:rPr>
            <w:noProof/>
            <w:webHidden/>
          </w:rPr>
          <w:fldChar w:fldCharType="begin"/>
        </w:r>
        <w:r w:rsidR="00C75EC2">
          <w:rPr>
            <w:noProof/>
            <w:webHidden/>
          </w:rPr>
          <w:instrText xml:space="preserve"> PAGEREF _Toc62823479 \h </w:instrText>
        </w:r>
        <w:r w:rsidR="00C75EC2">
          <w:rPr>
            <w:noProof/>
            <w:webHidden/>
          </w:rPr>
        </w:r>
        <w:r w:rsidR="00C75EC2">
          <w:rPr>
            <w:noProof/>
            <w:webHidden/>
          </w:rPr>
          <w:fldChar w:fldCharType="separate"/>
        </w:r>
        <w:r w:rsidR="00C75EC2">
          <w:rPr>
            <w:noProof/>
            <w:webHidden/>
          </w:rPr>
          <w:t>5</w:t>
        </w:r>
        <w:r w:rsidR="00C75EC2">
          <w:rPr>
            <w:noProof/>
            <w:webHidden/>
          </w:rPr>
          <w:fldChar w:fldCharType="end"/>
        </w:r>
      </w:hyperlink>
    </w:p>
    <w:p w14:paraId="48FC0BF9" w14:textId="42E91241" w:rsidR="00C75EC2" w:rsidRDefault="004E1852">
      <w:pPr>
        <w:pStyle w:val="TOC2"/>
        <w:rPr>
          <w:rFonts w:asciiTheme="minorHAnsi" w:eastAsiaTheme="minorEastAsia" w:hAnsiTheme="minorHAnsi" w:cstheme="minorBidi"/>
          <w:noProof/>
          <w:kern w:val="0"/>
          <w:sz w:val="22"/>
          <w:szCs w:val="22"/>
          <w:lang w:eastAsia="en-IE"/>
        </w:rPr>
      </w:pPr>
      <w:hyperlink w:anchor="_Toc62823480" w:history="1">
        <w:r w:rsidR="00C75EC2" w:rsidRPr="00F27111">
          <w:rPr>
            <w:rStyle w:val="Hyperlink"/>
            <w:noProof/>
          </w:rPr>
          <w:t>4.</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Comparative costs</w:t>
        </w:r>
        <w:r w:rsidR="00C75EC2">
          <w:rPr>
            <w:noProof/>
            <w:webHidden/>
          </w:rPr>
          <w:tab/>
        </w:r>
        <w:r w:rsidR="00C75EC2">
          <w:rPr>
            <w:noProof/>
            <w:webHidden/>
          </w:rPr>
          <w:fldChar w:fldCharType="begin"/>
        </w:r>
        <w:r w:rsidR="00C75EC2">
          <w:rPr>
            <w:noProof/>
            <w:webHidden/>
          </w:rPr>
          <w:instrText xml:space="preserve"> PAGEREF _Toc62823480 \h </w:instrText>
        </w:r>
        <w:r w:rsidR="00C75EC2">
          <w:rPr>
            <w:noProof/>
            <w:webHidden/>
          </w:rPr>
        </w:r>
        <w:r w:rsidR="00C75EC2">
          <w:rPr>
            <w:noProof/>
            <w:webHidden/>
          </w:rPr>
          <w:fldChar w:fldCharType="separate"/>
        </w:r>
        <w:r w:rsidR="00C75EC2">
          <w:rPr>
            <w:noProof/>
            <w:webHidden/>
          </w:rPr>
          <w:t>5</w:t>
        </w:r>
        <w:r w:rsidR="00C75EC2">
          <w:rPr>
            <w:noProof/>
            <w:webHidden/>
          </w:rPr>
          <w:fldChar w:fldCharType="end"/>
        </w:r>
      </w:hyperlink>
    </w:p>
    <w:p w14:paraId="08642AF3" w14:textId="646C6DC4" w:rsidR="00C75EC2" w:rsidRDefault="004E1852">
      <w:pPr>
        <w:pStyle w:val="TOC2"/>
        <w:rPr>
          <w:rFonts w:asciiTheme="minorHAnsi" w:eastAsiaTheme="minorEastAsia" w:hAnsiTheme="minorHAnsi" w:cstheme="minorBidi"/>
          <w:noProof/>
          <w:kern w:val="0"/>
          <w:sz w:val="22"/>
          <w:szCs w:val="22"/>
          <w:lang w:eastAsia="en-IE"/>
        </w:rPr>
      </w:pPr>
      <w:hyperlink w:anchor="_Toc62823481" w:history="1">
        <w:r w:rsidR="00C75EC2" w:rsidRPr="00F27111">
          <w:rPr>
            <w:rStyle w:val="Hyperlink"/>
            <w:noProof/>
          </w:rPr>
          <w:t>5.</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Budget Impact Analysis</w:t>
        </w:r>
        <w:r w:rsidR="00C75EC2">
          <w:rPr>
            <w:noProof/>
            <w:webHidden/>
          </w:rPr>
          <w:tab/>
        </w:r>
        <w:r w:rsidR="00C75EC2">
          <w:rPr>
            <w:noProof/>
            <w:webHidden/>
          </w:rPr>
          <w:fldChar w:fldCharType="begin"/>
        </w:r>
        <w:r w:rsidR="00C75EC2">
          <w:rPr>
            <w:noProof/>
            <w:webHidden/>
          </w:rPr>
          <w:instrText xml:space="preserve"> PAGEREF _Toc62823481 \h </w:instrText>
        </w:r>
        <w:r w:rsidR="00C75EC2">
          <w:rPr>
            <w:noProof/>
            <w:webHidden/>
          </w:rPr>
        </w:r>
        <w:r w:rsidR="00C75EC2">
          <w:rPr>
            <w:noProof/>
            <w:webHidden/>
          </w:rPr>
          <w:fldChar w:fldCharType="separate"/>
        </w:r>
        <w:r w:rsidR="00C75EC2">
          <w:rPr>
            <w:noProof/>
            <w:webHidden/>
          </w:rPr>
          <w:t>6</w:t>
        </w:r>
        <w:r w:rsidR="00C75EC2">
          <w:rPr>
            <w:noProof/>
            <w:webHidden/>
          </w:rPr>
          <w:fldChar w:fldCharType="end"/>
        </w:r>
      </w:hyperlink>
    </w:p>
    <w:p w14:paraId="05D05771" w14:textId="432554A7" w:rsidR="00C75EC2" w:rsidRDefault="004E1852">
      <w:pPr>
        <w:pStyle w:val="TOC2"/>
        <w:rPr>
          <w:rFonts w:asciiTheme="minorHAnsi" w:eastAsiaTheme="minorEastAsia" w:hAnsiTheme="minorHAnsi" w:cstheme="minorBidi"/>
          <w:noProof/>
          <w:kern w:val="0"/>
          <w:sz w:val="22"/>
          <w:szCs w:val="22"/>
          <w:lang w:eastAsia="en-IE"/>
        </w:rPr>
      </w:pPr>
      <w:hyperlink w:anchor="_Toc62823482" w:history="1">
        <w:r w:rsidR="00C75EC2" w:rsidRPr="00F27111">
          <w:rPr>
            <w:rStyle w:val="Hyperlink"/>
            <w:noProof/>
          </w:rPr>
          <w:t>6.</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International HTA</w:t>
        </w:r>
        <w:r w:rsidR="00C75EC2">
          <w:rPr>
            <w:noProof/>
            <w:webHidden/>
          </w:rPr>
          <w:tab/>
        </w:r>
        <w:r w:rsidR="00C75EC2">
          <w:rPr>
            <w:noProof/>
            <w:webHidden/>
          </w:rPr>
          <w:fldChar w:fldCharType="begin"/>
        </w:r>
        <w:r w:rsidR="00C75EC2">
          <w:rPr>
            <w:noProof/>
            <w:webHidden/>
          </w:rPr>
          <w:instrText xml:space="preserve"> PAGEREF _Toc62823482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24B72F24" w14:textId="46330355" w:rsidR="00C75EC2" w:rsidRDefault="004E1852">
      <w:pPr>
        <w:pStyle w:val="TOC2"/>
        <w:rPr>
          <w:rFonts w:asciiTheme="minorHAnsi" w:eastAsiaTheme="minorEastAsia" w:hAnsiTheme="minorHAnsi" w:cstheme="minorBidi"/>
          <w:noProof/>
          <w:kern w:val="0"/>
          <w:sz w:val="22"/>
          <w:szCs w:val="22"/>
          <w:lang w:eastAsia="en-IE"/>
        </w:rPr>
      </w:pPr>
      <w:hyperlink w:anchor="_Toc62823483" w:history="1">
        <w:r w:rsidR="00C75EC2" w:rsidRPr="00F27111">
          <w:rPr>
            <w:rStyle w:val="Hyperlink"/>
            <w:noProof/>
          </w:rPr>
          <w:t>7.</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References</w:t>
        </w:r>
        <w:r w:rsidR="00C75EC2">
          <w:rPr>
            <w:noProof/>
            <w:webHidden/>
          </w:rPr>
          <w:tab/>
        </w:r>
        <w:r w:rsidR="00C75EC2">
          <w:rPr>
            <w:noProof/>
            <w:webHidden/>
          </w:rPr>
          <w:fldChar w:fldCharType="begin"/>
        </w:r>
        <w:r w:rsidR="00C75EC2">
          <w:rPr>
            <w:noProof/>
            <w:webHidden/>
          </w:rPr>
          <w:instrText xml:space="preserve"> PAGEREF _Toc62823483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22984E8C" w14:textId="38AF5E06" w:rsidR="00C75EC2" w:rsidRDefault="004E1852">
      <w:pPr>
        <w:pStyle w:val="TOC2"/>
        <w:rPr>
          <w:rFonts w:asciiTheme="minorHAnsi" w:eastAsiaTheme="minorEastAsia" w:hAnsiTheme="minorHAnsi" w:cstheme="minorBidi"/>
          <w:noProof/>
          <w:kern w:val="0"/>
          <w:sz w:val="22"/>
          <w:szCs w:val="22"/>
          <w:lang w:eastAsia="en-IE"/>
        </w:rPr>
      </w:pPr>
      <w:hyperlink w:anchor="_Toc62823484" w:history="1">
        <w:r w:rsidR="00C75EC2" w:rsidRPr="00F27111">
          <w:rPr>
            <w:rStyle w:val="Hyperlink"/>
            <w:noProof/>
          </w:rPr>
          <w:t>8.</w:t>
        </w:r>
        <w:r w:rsidR="00C75EC2">
          <w:rPr>
            <w:rFonts w:asciiTheme="minorHAnsi" w:eastAsiaTheme="minorEastAsia" w:hAnsiTheme="minorHAnsi" w:cstheme="minorBidi"/>
            <w:noProof/>
            <w:kern w:val="0"/>
            <w:sz w:val="22"/>
            <w:szCs w:val="22"/>
            <w:lang w:eastAsia="en-IE"/>
          </w:rPr>
          <w:tab/>
        </w:r>
        <w:r w:rsidR="00C75EC2" w:rsidRPr="00F27111">
          <w:rPr>
            <w:rStyle w:val="Hyperlink"/>
            <w:noProof/>
          </w:rPr>
          <w:t>Appendices</w:t>
        </w:r>
        <w:r w:rsidR="00C75EC2">
          <w:rPr>
            <w:noProof/>
            <w:webHidden/>
          </w:rPr>
          <w:tab/>
        </w:r>
        <w:r w:rsidR="00C75EC2">
          <w:rPr>
            <w:noProof/>
            <w:webHidden/>
          </w:rPr>
          <w:fldChar w:fldCharType="begin"/>
        </w:r>
        <w:r w:rsidR="00C75EC2">
          <w:rPr>
            <w:noProof/>
            <w:webHidden/>
          </w:rPr>
          <w:instrText xml:space="preserve"> PAGEREF _Toc62823484 \h </w:instrText>
        </w:r>
        <w:r w:rsidR="00C75EC2">
          <w:rPr>
            <w:noProof/>
            <w:webHidden/>
          </w:rPr>
        </w:r>
        <w:r w:rsidR="00C75EC2">
          <w:rPr>
            <w:noProof/>
            <w:webHidden/>
          </w:rPr>
          <w:fldChar w:fldCharType="separate"/>
        </w:r>
        <w:r w:rsidR="00C75EC2">
          <w:rPr>
            <w:noProof/>
            <w:webHidden/>
          </w:rPr>
          <w:t>8</w:t>
        </w:r>
        <w:r w:rsidR="00C75EC2">
          <w:rPr>
            <w:noProof/>
            <w:webHidden/>
          </w:rPr>
          <w:fldChar w:fldCharType="end"/>
        </w:r>
      </w:hyperlink>
    </w:p>
    <w:p w14:paraId="480A1BDD" w14:textId="4FCC700B" w:rsidR="00C75EC2" w:rsidRDefault="004E1852">
      <w:pPr>
        <w:pStyle w:val="TOC2"/>
        <w:rPr>
          <w:rFonts w:asciiTheme="minorHAnsi" w:eastAsiaTheme="minorEastAsia" w:hAnsiTheme="minorHAnsi" w:cstheme="minorBidi"/>
          <w:noProof/>
          <w:kern w:val="0"/>
          <w:sz w:val="22"/>
          <w:szCs w:val="22"/>
          <w:lang w:eastAsia="en-IE"/>
        </w:rPr>
      </w:pPr>
      <w:hyperlink w:anchor="_Toc62823485" w:history="1">
        <w:r w:rsidR="00C75EC2" w:rsidRPr="00F27111">
          <w:rPr>
            <w:rStyle w:val="Hyperlink"/>
            <w:noProof/>
          </w:rPr>
          <w:t>Appendix 1: Clinical opinion</w:t>
        </w:r>
        <w:r w:rsidR="00C75EC2">
          <w:rPr>
            <w:noProof/>
            <w:webHidden/>
          </w:rPr>
          <w:tab/>
        </w:r>
        <w:r w:rsidR="00C75EC2">
          <w:rPr>
            <w:noProof/>
            <w:webHidden/>
          </w:rPr>
          <w:fldChar w:fldCharType="begin"/>
        </w:r>
        <w:r w:rsidR="00C75EC2">
          <w:rPr>
            <w:noProof/>
            <w:webHidden/>
          </w:rPr>
          <w:instrText xml:space="preserve"> PAGEREF _Toc62823485 \h </w:instrText>
        </w:r>
        <w:r w:rsidR="00C75EC2">
          <w:rPr>
            <w:noProof/>
            <w:webHidden/>
          </w:rPr>
        </w:r>
        <w:r w:rsidR="00C75EC2">
          <w:rPr>
            <w:noProof/>
            <w:webHidden/>
          </w:rPr>
          <w:fldChar w:fldCharType="separate"/>
        </w:r>
        <w:r w:rsidR="00C75EC2">
          <w:rPr>
            <w:noProof/>
            <w:webHidden/>
          </w:rPr>
          <w:t>10</w:t>
        </w:r>
        <w:r w:rsidR="00C75EC2">
          <w:rPr>
            <w:noProof/>
            <w:webHidden/>
          </w:rPr>
          <w:fldChar w:fldCharType="end"/>
        </w:r>
      </w:hyperlink>
    </w:p>
    <w:p w14:paraId="46DBC04E" w14:textId="37918F55" w:rsidR="00C75EC2" w:rsidRDefault="004E1852">
      <w:pPr>
        <w:pStyle w:val="TOC2"/>
        <w:rPr>
          <w:rFonts w:asciiTheme="minorHAnsi" w:eastAsiaTheme="minorEastAsia" w:hAnsiTheme="minorHAnsi" w:cstheme="minorBidi"/>
          <w:noProof/>
          <w:kern w:val="0"/>
          <w:sz w:val="22"/>
          <w:szCs w:val="22"/>
          <w:lang w:eastAsia="en-IE"/>
        </w:rPr>
      </w:pPr>
      <w:hyperlink w:anchor="_Toc62823486" w:history="1">
        <w:r w:rsidR="00C75EC2" w:rsidRPr="00F27111">
          <w:rPr>
            <w:rStyle w:val="Hyperlink"/>
            <w:noProof/>
          </w:rPr>
          <w:t>Appendix 2 (.xls file): Drug cost calculations</w:t>
        </w:r>
        <w:r w:rsidR="00C75EC2">
          <w:rPr>
            <w:noProof/>
            <w:webHidden/>
          </w:rPr>
          <w:tab/>
        </w:r>
        <w:r w:rsidR="00C75EC2">
          <w:rPr>
            <w:noProof/>
            <w:webHidden/>
          </w:rPr>
          <w:fldChar w:fldCharType="begin"/>
        </w:r>
        <w:r w:rsidR="00C75EC2">
          <w:rPr>
            <w:noProof/>
            <w:webHidden/>
          </w:rPr>
          <w:instrText xml:space="preserve"> PAGEREF _Toc62823486 \h </w:instrText>
        </w:r>
        <w:r w:rsidR="00C75EC2">
          <w:rPr>
            <w:noProof/>
            <w:webHidden/>
          </w:rPr>
        </w:r>
        <w:r w:rsidR="00C75EC2">
          <w:rPr>
            <w:noProof/>
            <w:webHidden/>
          </w:rPr>
          <w:fldChar w:fldCharType="separate"/>
        </w:r>
        <w:r w:rsidR="00C75EC2">
          <w:rPr>
            <w:noProof/>
            <w:webHidden/>
          </w:rPr>
          <w:t>12</w:t>
        </w:r>
        <w:r w:rsidR="00C75EC2">
          <w:rPr>
            <w:noProof/>
            <w:webHidden/>
          </w:rPr>
          <w:fldChar w:fldCharType="end"/>
        </w:r>
      </w:hyperlink>
    </w:p>
    <w:p w14:paraId="776D5410" w14:textId="2271F9C7" w:rsidR="00C75EC2" w:rsidRDefault="004E1852">
      <w:pPr>
        <w:pStyle w:val="TOC2"/>
        <w:rPr>
          <w:rFonts w:asciiTheme="minorHAnsi" w:eastAsiaTheme="minorEastAsia" w:hAnsiTheme="minorHAnsi" w:cstheme="minorBidi"/>
          <w:noProof/>
          <w:kern w:val="0"/>
          <w:sz w:val="22"/>
          <w:szCs w:val="22"/>
          <w:lang w:eastAsia="en-IE"/>
        </w:rPr>
      </w:pPr>
      <w:hyperlink w:anchor="_Toc62823487" w:history="1">
        <w:r w:rsidR="00C75EC2" w:rsidRPr="00F27111">
          <w:rPr>
            <w:rStyle w:val="Hyperlink"/>
            <w:noProof/>
          </w:rPr>
          <w:t>Appendix 3: Budget impact analysis calculations</w:t>
        </w:r>
        <w:r w:rsidR="00C75EC2">
          <w:rPr>
            <w:noProof/>
            <w:webHidden/>
          </w:rPr>
          <w:tab/>
        </w:r>
        <w:r w:rsidR="00C75EC2">
          <w:rPr>
            <w:noProof/>
            <w:webHidden/>
          </w:rPr>
          <w:fldChar w:fldCharType="begin"/>
        </w:r>
        <w:r w:rsidR="00C75EC2">
          <w:rPr>
            <w:noProof/>
            <w:webHidden/>
          </w:rPr>
          <w:instrText xml:space="preserve"> PAGEREF _Toc62823487 \h </w:instrText>
        </w:r>
        <w:r w:rsidR="00C75EC2">
          <w:rPr>
            <w:noProof/>
            <w:webHidden/>
          </w:rPr>
        </w:r>
        <w:r w:rsidR="00C75EC2">
          <w:rPr>
            <w:noProof/>
            <w:webHidden/>
          </w:rPr>
          <w:fldChar w:fldCharType="separate"/>
        </w:r>
        <w:r w:rsidR="00C75EC2">
          <w:rPr>
            <w:noProof/>
            <w:webHidden/>
          </w:rPr>
          <w:t>13</w:t>
        </w:r>
        <w:r w:rsidR="00C75EC2">
          <w:rPr>
            <w:noProof/>
            <w:webHidden/>
          </w:rPr>
          <w:fldChar w:fldCharType="end"/>
        </w:r>
      </w:hyperlink>
    </w:p>
    <w:p w14:paraId="383EE0F3" w14:textId="5B608A18" w:rsidR="00C75EC2" w:rsidRDefault="004E1852">
      <w:pPr>
        <w:pStyle w:val="TOC2"/>
        <w:rPr>
          <w:rFonts w:asciiTheme="minorHAnsi" w:eastAsiaTheme="minorEastAsia" w:hAnsiTheme="minorHAnsi" w:cstheme="minorBidi"/>
          <w:noProof/>
          <w:kern w:val="0"/>
          <w:sz w:val="22"/>
          <w:szCs w:val="22"/>
          <w:lang w:eastAsia="en-IE"/>
        </w:rPr>
      </w:pPr>
      <w:hyperlink w:anchor="_Toc62823488" w:history="1">
        <w:r w:rsidR="00C75EC2" w:rsidRPr="00F27111">
          <w:rPr>
            <w:rStyle w:val="Hyperlink"/>
            <w:noProof/>
          </w:rPr>
          <w:t>Appendix 4: Confidential information</w:t>
        </w:r>
        <w:r w:rsidR="00C75EC2">
          <w:rPr>
            <w:noProof/>
            <w:webHidden/>
          </w:rPr>
          <w:tab/>
        </w:r>
        <w:r w:rsidR="00C75EC2">
          <w:rPr>
            <w:noProof/>
            <w:webHidden/>
          </w:rPr>
          <w:fldChar w:fldCharType="begin"/>
        </w:r>
        <w:r w:rsidR="00C75EC2">
          <w:rPr>
            <w:noProof/>
            <w:webHidden/>
          </w:rPr>
          <w:instrText xml:space="preserve"> PAGEREF _Toc62823488 \h </w:instrText>
        </w:r>
        <w:r w:rsidR="00C75EC2">
          <w:rPr>
            <w:noProof/>
            <w:webHidden/>
          </w:rPr>
        </w:r>
        <w:r w:rsidR="00C75EC2">
          <w:rPr>
            <w:noProof/>
            <w:webHidden/>
          </w:rPr>
          <w:fldChar w:fldCharType="separate"/>
        </w:r>
        <w:r w:rsidR="00C75EC2">
          <w:rPr>
            <w:noProof/>
            <w:webHidden/>
          </w:rPr>
          <w:t>14</w:t>
        </w:r>
        <w:r w:rsidR="00C75EC2">
          <w:rPr>
            <w:noProof/>
            <w:webHidden/>
          </w:rPr>
          <w:fldChar w:fldCharType="end"/>
        </w:r>
      </w:hyperlink>
    </w:p>
    <w:p w14:paraId="1B77476B" w14:textId="27EDC401" w:rsidR="004A6BBB" w:rsidRPr="00363753" w:rsidRDefault="001B0945" w:rsidP="00402595">
      <w:pPr>
        <w:spacing w:line="360" w:lineRule="auto"/>
        <w:rPr>
          <w:rFonts w:asciiTheme="minorHAnsi" w:hAnsiTheme="minorHAnsi" w:cstheme="minorHAnsi"/>
          <w:b/>
        </w:rPr>
      </w:pPr>
      <w:r w:rsidRPr="00F5403F">
        <w:rPr>
          <w:rFonts w:asciiTheme="minorHAnsi" w:hAnsiTheme="minorHAnsi" w:cstheme="minorHAnsi"/>
          <w:b/>
          <w:i/>
        </w:rPr>
        <w:fldChar w:fldCharType="end"/>
      </w:r>
      <w:r w:rsidR="004A6BBB" w:rsidRPr="00363753">
        <w:rPr>
          <w:rFonts w:asciiTheme="minorHAnsi" w:hAnsiTheme="minorHAnsi" w:cstheme="minorHAnsi"/>
        </w:rPr>
        <w:br w:type="page"/>
      </w:r>
    </w:p>
    <w:p w14:paraId="49FBA5EB" w14:textId="05F8EBF4" w:rsidR="004A6BBB" w:rsidRPr="008941A5" w:rsidRDefault="00C75EC2" w:rsidP="00626575">
      <w:pPr>
        <w:pStyle w:val="TOC1"/>
        <w:rPr>
          <w:color w:val="2C37A0"/>
        </w:rPr>
      </w:pPr>
      <w:r w:rsidRPr="008941A5">
        <w:rPr>
          <w:color w:val="2C37A0"/>
        </w:rPr>
        <w:lastRenderedPageBreak/>
        <w:t>List</w:t>
      </w:r>
      <w:r w:rsidR="004A6BBB" w:rsidRPr="008941A5">
        <w:rPr>
          <w:color w:val="2C37A0"/>
        </w:rPr>
        <w:t xml:space="preserve"> of Abbreviations</w:t>
      </w:r>
    </w:p>
    <w:p w14:paraId="5C2321D8" w14:textId="77777777" w:rsidR="00286D70" w:rsidRDefault="00286D70" w:rsidP="0071741D">
      <w:pPr>
        <w:pStyle w:val="NCPERG1"/>
        <w:numPr>
          <w:ilvl w:val="0"/>
          <w:numId w:val="0"/>
        </w:numPr>
        <w:ind w:left="360" w:hanging="360"/>
        <w:sectPr w:rsidR="00286D70" w:rsidSect="00B7292D">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cols w:space="708"/>
          <w:titlePg/>
          <w:docGrid w:linePitch="360"/>
        </w:sectPr>
      </w:pPr>
      <w:bookmarkStart w:id="0" w:name="_Toc404071591"/>
      <w:bookmarkStart w:id="1" w:name="_Toc404072822"/>
      <w:bookmarkStart w:id="2" w:name="_Toc404080446"/>
    </w:p>
    <w:p w14:paraId="4C70B022" w14:textId="265669BC" w:rsidR="00EF0835" w:rsidRDefault="00EF0835" w:rsidP="00402595">
      <w:pPr>
        <w:pStyle w:val="NCPERG1"/>
      </w:pPr>
      <w:bookmarkStart w:id="3" w:name="_Toc62823469"/>
      <w:r w:rsidRPr="00402595">
        <w:lastRenderedPageBreak/>
        <w:t>Details of the Intervention</w:t>
      </w:r>
      <w:bookmarkEnd w:id="3"/>
    </w:p>
    <w:p w14:paraId="35F03A9E" w14:textId="09D626D7" w:rsidR="00EF252C" w:rsidRDefault="00E63756" w:rsidP="00EF252C">
      <w:pPr>
        <w:spacing w:after="240" w:line="360" w:lineRule="auto"/>
        <w:textAlignment w:val="auto"/>
        <w:rPr>
          <w:rFonts w:asciiTheme="minorHAnsi" w:hAnsiTheme="minorHAnsi"/>
          <w:i/>
        </w:rPr>
      </w:pPr>
      <w:r>
        <w:rPr>
          <w:rFonts w:asciiTheme="minorHAnsi" w:hAnsiTheme="minorHAnsi"/>
          <w:i/>
        </w:rPr>
        <w:t xml:space="preserve">Where applicable, </w:t>
      </w:r>
      <w:r>
        <w:rPr>
          <w:rFonts w:asciiTheme="minorHAnsi" w:hAnsiTheme="minorHAnsi"/>
          <w:i/>
        </w:rPr>
        <w:fldChar w:fldCharType="begin"/>
      </w:r>
      <w:r>
        <w:rPr>
          <w:rFonts w:asciiTheme="minorHAnsi" w:hAnsiTheme="minorHAnsi"/>
          <w:i/>
        </w:rPr>
        <w:instrText xml:space="preserve"> REF _Ref59053030 \h  \* MERGEFORMAT </w:instrText>
      </w:r>
      <w:r>
        <w:rPr>
          <w:rFonts w:asciiTheme="minorHAnsi" w:hAnsiTheme="minorHAnsi"/>
          <w:i/>
        </w:rPr>
      </w:r>
      <w:r>
        <w:rPr>
          <w:rFonts w:asciiTheme="minorHAnsi" w:hAnsiTheme="minorHAnsi"/>
          <w:i/>
        </w:rPr>
        <w:fldChar w:fldCharType="separate"/>
      </w:r>
      <w:r w:rsidRPr="00E63756">
        <w:rPr>
          <w:rFonts w:asciiTheme="minorHAnsi" w:hAnsiTheme="minorHAnsi"/>
          <w:i/>
        </w:rPr>
        <w:t>Table 1</w:t>
      </w:r>
      <w:r>
        <w:rPr>
          <w:rFonts w:asciiTheme="minorHAnsi" w:hAnsiTheme="minorHAnsi"/>
          <w:i/>
        </w:rPr>
        <w:fldChar w:fldCharType="end"/>
      </w:r>
      <w:r w:rsidR="00EF252C" w:rsidRPr="00EF252C">
        <w:rPr>
          <w:rFonts w:asciiTheme="minorHAnsi" w:hAnsiTheme="minorHAnsi"/>
          <w:i/>
        </w:rPr>
        <w:t xml:space="preserve"> should be populated directly from the EMA</w:t>
      </w:r>
      <w:r w:rsidR="00615EF0">
        <w:rPr>
          <w:rFonts w:asciiTheme="minorHAnsi" w:hAnsiTheme="minorHAnsi"/>
          <w:i/>
        </w:rPr>
        <w:t>/competent authority</w:t>
      </w:r>
      <w:r w:rsidR="00EF252C" w:rsidRPr="00EF252C">
        <w:rPr>
          <w:rFonts w:asciiTheme="minorHAnsi" w:hAnsiTheme="minorHAnsi"/>
          <w:i/>
        </w:rPr>
        <w:t xml:space="preserve"> website (Table 1a), and the Summary of Product Characteristics (Table 1c).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6272D" w:rsidRPr="0086272D" w14:paraId="48C440EE" w14:textId="77777777" w:rsidTr="007E57F3">
        <w:tc>
          <w:tcPr>
            <w:tcW w:w="9404" w:type="dxa"/>
            <w:gridSpan w:val="2"/>
            <w:tcBorders>
              <w:top w:val="nil"/>
              <w:bottom w:val="single" w:sz="4" w:space="0" w:color="auto"/>
            </w:tcBorders>
            <w:shd w:val="clear" w:color="auto" w:fill="auto"/>
            <w:vAlign w:val="center"/>
          </w:tcPr>
          <w:p w14:paraId="2E7E926E" w14:textId="77777777" w:rsidR="0086272D" w:rsidRPr="0086272D" w:rsidRDefault="0086272D" w:rsidP="007E57F3">
            <w:pPr>
              <w:rPr>
                <w:rFonts w:asciiTheme="minorHAnsi" w:eastAsia="TimesNewRoman" w:hAnsiTheme="minorHAnsi" w:cstheme="minorHAnsi"/>
                <w:color w:val="2C37A0"/>
                <w:kern w:val="0"/>
                <w:sz w:val="20"/>
                <w:szCs w:val="20"/>
              </w:rPr>
            </w:pPr>
            <w:bookmarkStart w:id="4" w:name="_Ref59053030"/>
            <w:r w:rsidRPr="0086272D">
              <w:rPr>
                <w:rFonts w:asciiTheme="minorHAnsi" w:hAnsiTheme="minorHAnsi" w:cstheme="minorHAnsi"/>
                <w:b/>
                <w:color w:val="2C37A0"/>
                <w:sz w:val="20"/>
                <w:szCs w:val="20"/>
              </w:rPr>
              <w:t xml:space="preserve">Table </w:t>
            </w:r>
            <w:r w:rsidRPr="0086272D">
              <w:rPr>
                <w:rFonts w:asciiTheme="minorHAnsi" w:hAnsiTheme="minorHAnsi" w:cstheme="minorHAnsi"/>
                <w:b/>
                <w:color w:val="2C37A0"/>
                <w:sz w:val="20"/>
                <w:szCs w:val="20"/>
              </w:rPr>
              <w:fldChar w:fldCharType="begin"/>
            </w:r>
            <w:r w:rsidRPr="0086272D">
              <w:rPr>
                <w:rFonts w:asciiTheme="minorHAnsi" w:hAnsiTheme="minorHAnsi" w:cstheme="minorHAnsi"/>
                <w:b/>
                <w:color w:val="2C37A0"/>
                <w:sz w:val="20"/>
                <w:szCs w:val="20"/>
              </w:rPr>
              <w:instrText xml:space="preserve"> SEQ Table \* ARABIC </w:instrText>
            </w:r>
            <w:r w:rsidRPr="0086272D">
              <w:rPr>
                <w:rFonts w:asciiTheme="minorHAnsi" w:hAnsiTheme="minorHAnsi" w:cstheme="minorHAnsi"/>
                <w:b/>
                <w:color w:val="2C37A0"/>
                <w:sz w:val="20"/>
                <w:szCs w:val="20"/>
              </w:rPr>
              <w:fldChar w:fldCharType="separate"/>
            </w:r>
            <w:r w:rsidRPr="0086272D">
              <w:rPr>
                <w:rFonts w:asciiTheme="minorHAnsi" w:hAnsiTheme="minorHAnsi" w:cstheme="minorHAnsi"/>
                <w:b/>
                <w:noProof/>
                <w:color w:val="2C37A0"/>
                <w:sz w:val="20"/>
                <w:szCs w:val="20"/>
              </w:rPr>
              <w:t>1</w:t>
            </w:r>
            <w:r w:rsidRPr="0086272D">
              <w:rPr>
                <w:rFonts w:asciiTheme="minorHAnsi" w:hAnsiTheme="minorHAnsi" w:cstheme="minorHAnsi"/>
                <w:b/>
                <w:color w:val="2C37A0"/>
                <w:sz w:val="20"/>
                <w:szCs w:val="20"/>
              </w:rPr>
              <w:fldChar w:fldCharType="end"/>
            </w:r>
            <w:bookmarkEnd w:id="4"/>
            <w:r w:rsidRPr="0086272D">
              <w:rPr>
                <w:rFonts w:asciiTheme="minorHAnsi" w:hAnsiTheme="minorHAnsi" w:cstheme="minorHAnsi"/>
                <w:b/>
                <w:color w:val="2C37A0"/>
                <w:sz w:val="20"/>
                <w:szCs w:val="20"/>
              </w:rPr>
              <w:t>: Details of the Intervention</w:t>
            </w:r>
          </w:p>
        </w:tc>
      </w:tr>
      <w:tr w:rsidR="0086272D" w:rsidRPr="00DD0EA1" w14:paraId="745EB2E0" w14:textId="77777777" w:rsidTr="007E57F3">
        <w:tc>
          <w:tcPr>
            <w:tcW w:w="9404" w:type="dxa"/>
            <w:gridSpan w:val="2"/>
            <w:tcBorders>
              <w:top w:val="nil"/>
              <w:bottom w:val="single" w:sz="4" w:space="0" w:color="auto"/>
            </w:tcBorders>
            <w:shd w:val="clear" w:color="auto" w:fill="D9D9D9" w:themeFill="background1" w:themeFillShade="D9"/>
            <w:vAlign w:val="center"/>
          </w:tcPr>
          <w:p w14:paraId="2BFBC26E" w14:textId="0ACDAFB0" w:rsidR="0086272D" w:rsidRPr="00DD0EA1" w:rsidRDefault="007E57F3" w:rsidP="007E57F3">
            <w:pPr>
              <w:spacing w:after="240"/>
              <w:rPr>
                <w:rFonts w:asciiTheme="minorHAnsi" w:eastAsia="TimesNewRoman" w:hAnsiTheme="minorHAnsi" w:cstheme="minorHAnsi"/>
                <w:b/>
                <w:color w:val="2C37A0"/>
                <w:kern w:val="0"/>
                <w:sz w:val="20"/>
                <w:szCs w:val="20"/>
              </w:rPr>
            </w:pPr>
            <w:r>
              <w:rPr>
                <w:rFonts w:asciiTheme="minorHAnsi" w:hAnsiTheme="minorHAnsi" w:cstheme="minorHAnsi"/>
                <w:b/>
                <w:color w:val="2C37A0"/>
                <w:sz w:val="20"/>
                <w:szCs w:val="20"/>
              </w:rPr>
              <w:t>1a: Regulatory status</w:t>
            </w:r>
          </w:p>
        </w:tc>
      </w:tr>
      <w:tr w:rsidR="0086272D" w:rsidRPr="0086272D" w14:paraId="1745846A" w14:textId="77777777" w:rsidTr="00B130DD">
        <w:tc>
          <w:tcPr>
            <w:tcW w:w="4949" w:type="dxa"/>
            <w:tcBorders>
              <w:top w:val="single" w:sz="4" w:space="0" w:color="auto"/>
            </w:tcBorders>
            <w:shd w:val="clear" w:color="auto" w:fill="F2F2F2" w:themeFill="background1" w:themeFillShade="F2"/>
            <w:vAlign w:val="center"/>
          </w:tcPr>
          <w:p w14:paraId="70012F1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78776408"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B5E1BD" w14:textId="77777777" w:rsidTr="00B130DD">
        <w:tc>
          <w:tcPr>
            <w:tcW w:w="4949" w:type="dxa"/>
            <w:shd w:val="clear" w:color="auto" w:fill="auto"/>
            <w:vAlign w:val="center"/>
          </w:tcPr>
          <w:p w14:paraId="60F5939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Proprietary Name:</w:t>
            </w:r>
          </w:p>
        </w:tc>
        <w:tc>
          <w:tcPr>
            <w:tcW w:w="4455" w:type="dxa"/>
            <w:shd w:val="clear" w:color="auto" w:fill="auto"/>
            <w:vAlign w:val="center"/>
          </w:tcPr>
          <w:p w14:paraId="482B49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6A6B3753" w14:textId="77777777" w:rsidTr="00B130DD">
        <w:tc>
          <w:tcPr>
            <w:tcW w:w="4949" w:type="dxa"/>
            <w:shd w:val="clear" w:color="auto" w:fill="F2F2F2" w:themeFill="background1" w:themeFillShade="F2"/>
            <w:vAlign w:val="center"/>
          </w:tcPr>
          <w:p w14:paraId="3FA1E77A"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sz w:val="20"/>
                <w:szCs w:val="20"/>
              </w:rPr>
              <w:t>Therapeutic indication:</w:t>
            </w:r>
            <w:r w:rsidRPr="0086272D">
              <w:rPr>
                <w:rFonts w:asciiTheme="minorHAnsi" w:hAnsiTheme="minorHAnsi" w:cstheme="minorHAnsi"/>
                <w:i/>
                <w:sz w:val="20"/>
                <w:szCs w:val="20"/>
              </w:rPr>
              <w:t xml:space="preserve"> </w:t>
            </w:r>
          </w:p>
        </w:tc>
        <w:tc>
          <w:tcPr>
            <w:tcW w:w="4455" w:type="dxa"/>
            <w:shd w:val="clear" w:color="auto" w:fill="F2F2F2" w:themeFill="background1" w:themeFillShade="F2"/>
            <w:vAlign w:val="center"/>
          </w:tcPr>
          <w:p w14:paraId="413A08AA" w14:textId="77777777" w:rsidR="0086272D" w:rsidRPr="0086272D" w:rsidRDefault="0086272D" w:rsidP="007E57F3">
            <w:pPr>
              <w:rPr>
                <w:rFonts w:asciiTheme="minorHAnsi" w:eastAsia="TimesNewRoman" w:hAnsiTheme="minorHAnsi" w:cstheme="minorHAnsi"/>
                <w:kern w:val="0"/>
                <w:sz w:val="20"/>
                <w:szCs w:val="20"/>
              </w:rPr>
            </w:pPr>
          </w:p>
        </w:tc>
      </w:tr>
      <w:tr w:rsidR="0086272D" w:rsidRPr="0086272D" w14:paraId="3FF21208" w14:textId="77777777" w:rsidTr="00B130DD">
        <w:tc>
          <w:tcPr>
            <w:tcW w:w="4949" w:type="dxa"/>
            <w:shd w:val="clear" w:color="auto" w:fill="auto"/>
            <w:vAlign w:val="center"/>
          </w:tcPr>
          <w:p w14:paraId="2E3655A0"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Currently designated an orphan medicine by the EMA:</w:t>
            </w:r>
          </w:p>
        </w:tc>
        <w:tc>
          <w:tcPr>
            <w:tcW w:w="4455" w:type="dxa"/>
            <w:shd w:val="clear" w:color="auto" w:fill="auto"/>
            <w:vAlign w:val="center"/>
          </w:tcPr>
          <w:p w14:paraId="757FB93B" w14:textId="77777777" w:rsidR="0086272D" w:rsidRPr="0086272D" w:rsidRDefault="0086272D" w:rsidP="007E57F3">
            <w:pPr>
              <w:rPr>
                <w:rFonts w:asciiTheme="minorHAnsi" w:eastAsia="TimesNewRoman" w:hAnsiTheme="minorHAnsi" w:cstheme="minorHAnsi"/>
                <w:kern w:val="0"/>
                <w:sz w:val="20"/>
                <w:szCs w:val="20"/>
              </w:rPr>
            </w:pPr>
            <w:r w:rsidRPr="0086272D">
              <w:rPr>
                <w:rFonts w:asciiTheme="minorHAnsi" w:eastAsia="TimesNewRoman" w:hAnsiTheme="minorHAnsi" w:cstheme="minorHAnsi"/>
                <w:kern w:val="0"/>
                <w:sz w:val="20"/>
                <w:szCs w:val="20"/>
              </w:rPr>
              <w:t>Yes/No</w:t>
            </w:r>
          </w:p>
        </w:tc>
      </w:tr>
      <w:tr w:rsidR="0086272D" w:rsidRPr="0086272D" w14:paraId="6FA60230" w14:textId="77777777" w:rsidTr="00B130DD">
        <w:tc>
          <w:tcPr>
            <w:tcW w:w="4949" w:type="dxa"/>
            <w:tcBorders>
              <w:bottom w:val="nil"/>
            </w:tcBorders>
            <w:shd w:val="clear" w:color="auto" w:fill="F2F2F2" w:themeFill="background1" w:themeFillShade="F2"/>
            <w:vAlign w:val="center"/>
          </w:tcPr>
          <w:p w14:paraId="44AA91A6"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Date of marketing authorisation:</w:t>
            </w:r>
          </w:p>
        </w:tc>
        <w:tc>
          <w:tcPr>
            <w:tcW w:w="4455" w:type="dxa"/>
            <w:tcBorders>
              <w:bottom w:val="nil"/>
            </w:tcBorders>
            <w:shd w:val="clear" w:color="auto" w:fill="F2F2F2" w:themeFill="background1" w:themeFillShade="F2"/>
            <w:vAlign w:val="center"/>
          </w:tcPr>
          <w:p w14:paraId="5EA277DA"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DD/MM/YY</w:t>
            </w:r>
          </w:p>
          <w:p w14:paraId="19DCCB47" w14:textId="77777777" w:rsidR="0086272D" w:rsidRPr="0086272D" w:rsidRDefault="0086272D" w:rsidP="007E57F3">
            <w:pPr>
              <w:rPr>
                <w:rFonts w:asciiTheme="minorHAnsi" w:hAnsiTheme="minorHAnsi" w:cstheme="minorHAnsi"/>
                <w:i/>
                <w:sz w:val="20"/>
                <w:szCs w:val="20"/>
              </w:rPr>
            </w:pPr>
            <w:r w:rsidRPr="0086272D">
              <w:rPr>
                <w:rFonts w:asciiTheme="minorHAnsi" w:hAnsiTheme="minorHAnsi" w:cstheme="minorHAnsi"/>
                <w:i/>
                <w:sz w:val="20"/>
                <w:szCs w:val="20"/>
              </w:rPr>
              <w:t>If applicable, include one of the following:</w:t>
            </w:r>
          </w:p>
          <w:p w14:paraId="466F17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CHMP positive opinion</w:t>
            </w:r>
          </w:p>
          <w:p w14:paraId="2EE7048B"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Conditional MA. Conditions include… </w:t>
            </w:r>
          </w:p>
        </w:tc>
      </w:tr>
      <w:tr w:rsidR="0086272D" w:rsidRPr="0086272D" w14:paraId="1D41902B" w14:textId="77777777" w:rsidTr="00B130DD">
        <w:trPr>
          <w:trHeight w:val="157"/>
        </w:trPr>
        <w:tc>
          <w:tcPr>
            <w:tcW w:w="4949" w:type="dxa"/>
            <w:tcBorders>
              <w:top w:val="nil"/>
              <w:left w:val="nil"/>
              <w:bottom w:val="single" w:sz="4" w:space="0" w:color="auto"/>
              <w:right w:val="nil"/>
            </w:tcBorders>
            <w:vAlign w:val="center"/>
          </w:tcPr>
          <w:p w14:paraId="4EAEE665"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EMA/HPRA/FDA approved</w:t>
            </w:r>
            <w:r w:rsidRPr="0086272D" w:rsidDel="00125206">
              <w:rPr>
                <w:rFonts w:asciiTheme="minorHAnsi" w:hAnsiTheme="minorHAnsi" w:cstheme="minorHAnsi"/>
                <w:sz w:val="20"/>
                <w:szCs w:val="20"/>
              </w:rPr>
              <w:t xml:space="preserve"> </w:t>
            </w:r>
            <w:r w:rsidRPr="0086272D">
              <w:rPr>
                <w:rFonts w:asciiTheme="minorHAnsi" w:hAnsiTheme="minorHAnsi" w:cstheme="minorHAnsi"/>
                <w:sz w:val="20"/>
                <w:szCs w:val="20"/>
              </w:rPr>
              <w:t>indication(s), or license extensions under EMA assessment (date of approval/status of assessment)</w:t>
            </w:r>
          </w:p>
        </w:tc>
        <w:tc>
          <w:tcPr>
            <w:tcW w:w="4455" w:type="dxa"/>
            <w:tcBorders>
              <w:top w:val="nil"/>
              <w:left w:val="nil"/>
              <w:bottom w:val="single" w:sz="4" w:space="0" w:color="auto"/>
              <w:right w:val="nil"/>
            </w:tcBorders>
            <w:vAlign w:val="center"/>
          </w:tcPr>
          <w:p w14:paraId="7365BFA4" w14:textId="77777777" w:rsidR="00041930" w:rsidRDefault="00041930" w:rsidP="00041930">
            <w:pPr>
              <w:rPr>
                <w:rFonts w:asciiTheme="minorHAnsi" w:hAnsiTheme="minorHAnsi"/>
                <w:i/>
                <w:sz w:val="20"/>
                <w:szCs w:val="20"/>
              </w:rPr>
            </w:pPr>
            <w:r>
              <w:rPr>
                <w:rFonts w:asciiTheme="minorHAnsi" w:hAnsiTheme="minorHAnsi"/>
                <w:i/>
                <w:sz w:val="20"/>
                <w:szCs w:val="20"/>
              </w:rPr>
              <w:t>Delete as appropriate:</w:t>
            </w:r>
          </w:p>
          <w:p w14:paraId="2175DBCF"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EMA licensed indications:</w:t>
            </w:r>
          </w:p>
          <w:p w14:paraId="417E56F6" w14:textId="77777777" w:rsidR="00041930" w:rsidRPr="00782EF3" w:rsidRDefault="00041930" w:rsidP="00041930">
            <w:pPr>
              <w:rPr>
                <w:rFonts w:asciiTheme="minorHAnsi" w:hAnsiTheme="minorHAnsi"/>
                <w:sz w:val="20"/>
                <w:szCs w:val="20"/>
              </w:rPr>
            </w:pPr>
            <w:r w:rsidRPr="00782EF3">
              <w:rPr>
                <w:rFonts w:asciiTheme="minorHAnsi" w:hAnsiTheme="minorHAnsi"/>
                <w:sz w:val="20"/>
                <w:szCs w:val="20"/>
              </w:rPr>
              <w:t>FDA licensed indications:</w:t>
            </w:r>
          </w:p>
          <w:p w14:paraId="26DAEF24" w14:textId="77777777" w:rsidR="00041930" w:rsidRPr="00782EF3" w:rsidRDefault="00041930" w:rsidP="00041930">
            <w:pPr>
              <w:rPr>
                <w:rFonts w:asciiTheme="minorHAnsi" w:hAnsiTheme="minorHAnsi"/>
                <w:sz w:val="20"/>
                <w:szCs w:val="20"/>
              </w:rPr>
            </w:pPr>
            <w:r>
              <w:rPr>
                <w:rFonts w:asciiTheme="minorHAnsi" w:hAnsiTheme="minorHAnsi"/>
                <w:sz w:val="20"/>
                <w:szCs w:val="20"/>
              </w:rPr>
              <w:t xml:space="preserve">EMA </w:t>
            </w:r>
            <w:r w:rsidRPr="00782EF3">
              <w:rPr>
                <w:rFonts w:asciiTheme="minorHAnsi" w:hAnsiTheme="minorHAnsi"/>
                <w:sz w:val="20"/>
                <w:szCs w:val="20"/>
              </w:rPr>
              <w:t>Indications under assessment:</w:t>
            </w:r>
          </w:p>
          <w:p w14:paraId="26C98D61" w14:textId="3814EE67" w:rsidR="0086272D" w:rsidRPr="0086272D" w:rsidRDefault="00041930" w:rsidP="00041930">
            <w:pPr>
              <w:rPr>
                <w:rFonts w:asciiTheme="minorHAnsi" w:hAnsiTheme="minorHAnsi" w:cstheme="minorHAnsi"/>
                <w:sz w:val="20"/>
                <w:szCs w:val="20"/>
              </w:rPr>
            </w:pPr>
            <w:r w:rsidRPr="00782EF3">
              <w:rPr>
                <w:rFonts w:asciiTheme="minorHAnsi" w:hAnsiTheme="minorHAnsi"/>
                <w:sz w:val="20"/>
                <w:szCs w:val="20"/>
              </w:rPr>
              <w:t>None</w:t>
            </w:r>
          </w:p>
        </w:tc>
      </w:tr>
      <w:tr w:rsidR="0086272D" w:rsidRPr="0086272D" w14:paraId="17C317F7"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7744717F" w14:textId="77777777" w:rsidR="0086272D" w:rsidRPr="0086272D" w:rsidRDefault="0086272D" w:rsidP="007E57F3">
            <w:pPr>
              <w:spacing w:after="240"/>
              <w:rPr>
                <w:rFonts w:asciiTheme="minorHAnsi" w:hAnsiTheme="minorHAnsi" w:cstheme="minorHAnsi"/>
                <w:i/>
                <w:color w:val="222222"/>
                <w:sz w:val="20"/>
                <w:szCs w:val="20"/>
                <w:shd w:val="clear" w:color="auto" w:fill="FFFFFF"/>
              </w:rPr>
            </w:pPr>
            <w:r w:rsidRPr="0086272D">
              <w:rPr>
                <w:rFonts w:asciiTheme="minorHAnsi" w:hAnsiTheme="minorHAnsi" w:cstheme="minorHAnsi"/>
                <w:i/>
                <w:sz w:val="18"/>
                <w:szCs w:val="20"/>
              </w:rPr>
              <w:t xml:space="preserve">Additional comment(s) on regulatory status may be added as narrative footnotes, in the following order </w:t>
            </w:r>
            <w:r w:rsidRPr="0086272D">
              <w:rPr>
                <w:rFonts w:asciiTheme="minorHAnsi" w:hAnsiTheme="minorHAnsi" w:cstheme="minorHAnsi"/>
                <w:i/>
                <w:color w:val="222222"/>
                <w:sz w:val="18"/>
                <w:szCs w:val="20"/>
                <w:shd w:val="clear" w:color="auto" w:fill="FFFFFF"/>
              </w:rPr>
              <w:t>*, †, ‡, §, |, ¶.</w:t>
            </w:r>
          </w:p>
        </w:tc>
      </w:tr>
      <w:tr w:rsidR="0086272D" w:rsidRPr="00DD0EA1" w14:paraId="3750C31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327B17E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 xml:space="preserve">1b: Reimbursement status </w:t>
            </w:r>
          </w:p>
        </w:tc>
      </w:tr>
      <w:tr w:rsidR="0086272D" w:rsidRPr="0086272D" w14:paraId="031B789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3059692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Requested reimbursement setting: </w:t>
            </w:r>
          </w:p>
        </w:tc>
        <w:tc>
          <w:tcPr>
            <w:tcW w:w="4455" w:type="dxa"/>
            <w:tcBorders>
              <w:top w:val="single" w:sz="4" w:space="0" w:color="auto"/>
              <w:left w:val="nil"/>
              <w:bottom w:val="nil"/>
              <w:right w:val="nil"/>
            </w:tcBorders>
            <w:shd w:val="clear" w:color="auto" w:fill="F2F2F2" w:themeFill="background1" w:themeFillShade="F2"/>
            <w:vAlign w:val="center"/>
          </w:tcPr>
          <w:p w14:paraId="7124CE0B"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2C016F03"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Hospital/National Drug Management System</w:t>
            </w:r>
          </w:p>
          <w:p w14:paraId="4E0C9909" w14:textId="2C8010F4" w:rsid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High Tech Drug Arrangement (HT)</w:t>
            </w:r>
          </w:p>
          <w:p w14:paraId="48173469" w14:textId="1E02F20A" w:rsidR="00041930" w:rsidRPr="00041930" w:rsidRDefault="00041930" w:rsidP="00041930">
            <w:pPr>
              <w:ind w:left="31"/>
              <w:rPr>
                <w:color w:val="000000"/>
                <w:sz w:val="20"/>
                <w:szCs w:val="20"/>
              </w:rPr>
            </w:pPr>
            <w:r>
              <w:rPr>
                <w:color w:val="000000"/>
                <w:sz w:val="20"/>
                <w:szCs w:val="20"/>
              </w:rPr>
              <w:t>Oncology Drug Management Scheme (ODMS)</w:t>
            </w:r>
          </w:p>
          <w:p w14:paraId="5457CB08"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Community Drug Schemes (CDS)</w:t>
            </w:r>
          </w:p>
          <w:p w14:paraId="4714C6CD" w14:textId="77777777" w:rsidR="0086272D" w:rsidRPr="0086272D" w:rsidRDefault="0086272D" w:rsidP="007E57F3">
            <w:pPr>
              <w:ind w:left="31"/>
              <w:rPr>
                <w:rFonts w:asciiTheme="minorHAnsi" w:hAnsiTheme="minorHAnsi" w:cstheme="minorHAnsi"/>
                <w:color w:val="000000"/>
                <w:sz w:val="20"/>
                <w:szCs w:val="20"/>
              </w:rPr>
            </w:pPr>
            <w:r w:rsidRPr="0086272D">
              <w:rPr>
                <w:rFonts w:asciiTheme="minorHAnsi" w:hAnsiTheme="minorHAnsi" w:cstheme="minorHAnsi"/>
                <w:color w:val="000000"/>
                <w:sz w:val="20"/>
                <w:szCs w:val="20"/>
              </w:rPr>
              <w:t xml:space="preserve">Other: </w:t>
            </w:r>
            <w:r w:rsidRPr="0086272D">
              <w:rPr>
                <w:rFonts w:asciiTheme="minorHAnsi" w:hAnsiTheme="minorHAnsi" w:cstheme="minorHAnsi"/>
                <w:i/>
                <w:color w:val="000000"/>
                <w:sz w:val="20"/>
                <w:szCs w:val="20"/>
              </w:rPr>
              <w:t>please specify</w:t>
            </w:r>
          </w:p>
        </w:tc>
      </w:tr>
      <w:tr w:rsidR="0086272D" w:rsidRPr="0086272D" w14:paraId="13B89BA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4FEE3C0E"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Current reimbursement status:</w:t>
            </w:r>
          </w:p>
        </w:tc>
        <w:tc>
          <w:tcPr>
            <w:tcW w:w="4455" w:type="dxa"/>
            <w:tcBorders>
              <w:top w:val="nil"/>
              <w:left w:val="nil"/>
              <w:bottom w:val="nil"/>
              <w:right w:val="nil"/>
            </w:tcBorders>
            <w:shd w:val="clear" w:color="auto" w:fill="auto"/>
            <w:vAlign w:val="center"/>
          </w:tcPr>
          <w:p w14:paraId="0182C0F4" w14:textId="77777777" w:rsidR="0086272D" w:rsidRPr="0086272D" w:rsidRDefault="0086272D" w:rsidP="007E57F3">
            <w:pPr>
              <w:rPr>
                <w:rFonts w:asciiTheme="minorHAnsi" w:hAnsiTheme="minorHAnsi" w:cstheme="minorHAnsi"/>
                <w:i/>
                <w:color w:val="000000"/>
                <w:sz w:val="20"/>
                <w:szCs w:val="20"/>
              </w:rPr>
            </w:pPr>
            <w:r w:rsidRPr="0086272D">
              <w:rPr>
                <w:rFonts w:asciiTheme="minorHAnsi" w:hAnsiTheme="minorHAnsi" w:cstheme="minorHAnsi"/>
                <w:i/>
                <w:color w:val="000000"/>
                <w:sz w:val="20"/>
                <w:szCs w:val="20"/>
              </w:rPr>
              <w:t>Please select from the options and delete others</w:t>
            </w:r>
          </w:p>
          <w:p w14:paraId="10310F49"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color w:val="000000"/>
                <w:sz w:val="20"/>
                <w:szCs w:val="20"/>
              </w:rPr>
              <w:t>Not currently reimbursed</w:t>
            </w:r>
          </w:p>
          <w:p w14:paraId="4524114D" w14:textId="77777777" w:rsidR="0086272D" w:rsidRPr="0086272D" w:rsidRDefault="0086272D" w:rsidP="007E57F3">
            <w:pPr>
              <w:rPr>
                <w:rFonts w:asciiTheme="minorHAnsi" w:hAnsiTheme="minorHAnsi" w:cstheme="minorHAnsi"/>
                <w:color w:val="000000"/>
                <w:sz w:val="20"/>
                <w:szCs w:val="20"/>
              </w:rPr>
            </w:pPr>
            <w:r w:rsidRPr="0086272D">
              <w:rPr>
                <w:rFonts w:asciiTheme="minorHAnsi" w:hAnsiTheme="minorHAnsi" w:cstheme="minorHAnsi"/>
                <w:sz w:val="20"/>
                <w:szCs w:val="20"/>
              </w:rPr>
              <w:t>Reimbursed on [X] scheme for [Y] indication</w:t>
            </w:r>
          </w:p>
        </w:tc>
      </w:tr>
      <w:tr w:rsidR="0086272D" w:rsidRPr="0086272D" w14:paraId="6ACAA00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C37AA83"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6E952573" w14:textId="77777777" w:rsidR="0086272D" w:rsidRPr="0086272D" w:rsidRDefault="0086272D" w:rsidP="007E57F3">
            <w:pPr>
              <w:rPr>
                <w:rFonts w:asciiTheme="minorHAnsi" w:hAnsiTheme="minorHAnsi" w:cstheme="minorHAnsi"/>
                <w:sz w:val="20"/>
                <w:szCs w:val="20"/>
              </w:rPr>
            </w:pPr>
          </w:p>
        </w:tc>
      </w:tr>
      <w:tr w:rsidR="0086272D" w:rsidRPr="0086272D" w14:paraId="4160DDAE"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7A69A160" w14:textId="77777777" w:rsidR="0086272D" w:rsidRPr="0086272D" w:rsidRDefault="0086272D" w:rsidP="007E57F3">
            <w:pPr>
              <w:spacing w:after="240"/>
              <w:rPr>
                <w:rFonts w:asciiTheme="minorHAnsi" w:hAnsiTheme="minorHAnsi" w:cstheme="minorHAnsi"/>
                <w:sz w:val="20"/>
                <w:szCs w:val="20"/>
              </w:rPr>
            </w:pPr>
            <w:r w:rsidRPr="0086272D">
              <w:rPr>
                <w:rFonts w:asciiTheme="minorHAnsi" w:hAnsiTheme="minorHAnsi" w:cstheme="minorHAnsi"/>
                <w:i/>
                <w:sz w:val="18"/>
                <w:szCs w:val="20"/>
              </w:rPr>
              <w:t xml:space="preserve">Additional comment(s) on reimbursement status may be added as narrative footnotes, in the following order </w:t>
            </w:r>
            <w:r w:rsidRPr="0086272D">
              <w:rPr>
                <w:rFonts w:asciiTheme="minorHAnsi" w:hAnsiTheme="minorHAnsi" w:cstheme="minorHAnsi"/>
                <w:i/>
                <w:color w:val="222222"/>
                <w:sz w:val="18"/>
                <w:szCs w:val="20"/>
                <w:shd w:val="clear" w:color="auto" w:fill="FFFFFF"/>
              </w:rPr>
              <w:t>*, †, ‡, §, |, ¶.</w:t>
            </w:r>
          </w:p>
        </w:tc>
      </w:tr>
      <w:tr w:rsidR="0086272D" w:rsidRPr="00DD0EA1" w14:paraId="7A74E3F1"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3C253527" w14:textId="77777777" w:rsidR="0086272D" w:rsidRPr="00DD0EA1" w:rsidRDefault="0086272D" w:rsidP="00DD0EA1">
            <w:pPr>
              <w:spacing w:after="240"/>
              <w:rPr>
                <w:rFonts w:asciiTheme="minorHAnsi" w:hAnsiTheme="minorHAnsi" w:cstheme="minorHAnsi"/>
                <w:b/>
                <w:sz w:val="20"/>
                <w:szCs w:val="20"/>
              </w:rPr>
            </w:pPr>
            <w:r w:rsidRPr="00DD0EA1">
              <w:rPr>
                <w:rFonts w:asciiTheme="minorHAnsi" w:hAnsiTheme="minorHAnsi" w:cstheme="minorHAnsi"/>
                <w:b/>
                <w:color w:val="2C37A0"/>
                <w:sz w:val="20"/>
                <w:szCs w:val="20"/>
              </w:rPr>
              <w:t>1c: Description of drug</w:t>
            </w:r>
          </w:p>
        </w:tc>
      </w:tr>
      <w:tr w:rsidR="0086272D" w:rsidRPr="0086272D" w14:paraId="640D71D4"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1599F6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1644AF80" w14:textId="77777777" w:rsidR="0086272D" w:rsidRPr="0086272D" w:rsidRDefault="0086272D" w:rsidP="007E57F3">
            <w:pPr>
              <w:rPr>
                <w:rFonts w:asciiTheme="minorHAnsi" w:hAnsiTheme="minorHAnsi" w:cstheme="minorHAnsi"/>
                <w:sz w:val="20"/>
                <w:szCs w:val="20"/>
              </w:rPr>
            </w:pPr>
          </w:p>
        </w:tc>
      </w:tr>
      <w:tr w:rsidR="0086272D" w:rsidRPr="0086272D" w14:paraId="655CAC0A"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2D4B1E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BA97C1" w14:textId="77777777" w:rsidR="0086272D" w:rsidRPr="0086272D" w:rsidRDefault="0086272D" w:rsidP="007E57F3">
            <w:pPr>
              <w:rPr>
                <w:rFonts w:asciiTheme="minorHAnsi" w:hAnsiTheme="minorHAnsi" w:cstheme="minorHAnsi"/>
                <w:sz w:val="20"/>
                <w:szCs w:val="20"/>
              </w:rPr>
            </w:pPr>
          </w:p>
        </w:tc>
      </w:tr>
      <w:tr w:rsidR="0086272D" w:rsidRPr="0086272D" w14:paraId="2FF55E6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2F40EF2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69244845" w14:textId="77777777" w:rsidR="0086272D" w:rsidRPr="0086272D" w:rsidRDefault="0086272D" w:rsidP="007E57F3">
            <w:pPr>
              <w:rPr>
                <w:rFonts w:asciiTheme="minorHAnsi" w:hAnsiTheme="minorHAnsi" w:cstheme="minorHAnsi"/>
                <w:sz w:val="20"/>
                <w:szCs w:val="20"/>
              </w:rPr>
            </w:pPr>
          </w:p>
        </w:tc>
      </w:tr>
      <w:tr w:rsidR="0086272D" w:rsidRPr="0086272D" w14:paraId="0B681716"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73326482"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6F46D50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Yes/No</w:t>
            </w:r>
          </w:p>
        </w:tc>
      </w:tr>
      <w:tr w:rsidR="0086272D" w:rsidRPr="0086272D" w14:paraId="51570C7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334A65D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48326B9C"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If applicable, include details of response assessment recommendations and stopping criteria.</w:t>
            </w:r>
          </w:p>
        </w:tc>
      </w:tr>
      <w:tr w:rsidR="0086272D" w:rsidRPr="0086272D" w14:paraId="65E98FE0"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3865EC4"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24EE52C2" w14:textId="77777777" w:rsidR="0086272D" w:rsidRPr="0086272D" w:rsidRDefault="0086272D" w:rsidP="007E57F3">
            <w:pPr>
              <w:rPr>
                <w:rFonts w:asciiTheme="minorHAnsi" w:hAnsiTheme="minorHAnsi" w:cstheme="minorHAnsi"/>
                <w:sz w:val="20"/>
                <w:szCs w:val="20"/>
              </w:rPr>
            </w:pPr>
          </w:p>
        </w:tc>
      </w:tr>
      <w:tr w:rsidR="0086272D" w:rsidRPr="0086272D" w14:paraId="5F035B29"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C417571"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06434D91" w14:textId="77777777" w:rsidR="0086272D" w:rsidRPr="0086272D" w:rsidRDefault="0086272D" w:rsidP="007E57F3">
            <w:pPr>
              <w:rPr>
                <w:rFonts w:asciiTheme="minorHAnsi" w:hAnsiTheme="minorHAnsi" w:cstheme="minorHAnsi"/>
                <w:sz w:val="20"/>
                <w:szCs w:val="20"/>
              </w:rPr>
            </w:pPr>
          </w:p>
        </w:tc>
      </w:tr>
      <w:tr w:rsidR="0086272D" w:rsidRPr="0086272D" w14:paraId="234796EC"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ECD2989"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FBF26FD" w14:textId="77777777" w:rsidR="0086272D" w:rsidRPr="0086272D" w:rsidRDefault="0086272D" w:rsidP="007E57F3">
            <w:pPr>
              <w:rPr>
                <w:rFonts w:asciiTheme="minorHAnsi" w:hAnsiTheme="minorHAnsi" w:cstheme="minorHAnsi"/>
                <w:sz w:val="20"/>
                <w:szCs w:val="20"/>
              </w:rPr>
            </w:pPr>
            <w:r w:rsidRPr="0086272D">
              <w:rPr>
                <w:rFonts w:asciiTheme="minorHAnsi" w:hAnsiTheme="minorHAnsi" w:cstheme="minorHAnsi"/>
                <w:i/>
                <w:sz w:val="20"/>
                <w:szCs w:val="20"/>
              </w:rPr>
              <w:t xml:space="preserve">If applicable, Include details of specific tests or </w:t>
            </w:r>
            <w:r w:rsidRPr="0086272D">
              <w:rPr>
                <w:rFonts w:asciiTheme="minorHAnsi" w:hAnsiTheme="minorHAnsi" w:cstheme="minorHAnsi"/>
                <w:i/>
                <w:sz w:val="20"/>
                <w:szCs w:val="20"/>
              </w:rPr>
              <w:lastRenderedPageBreak/>
              <w:t>investigations required for targeted therapy, relevant pharmacokinetics, or specific dispensing/administration requirements.</w:t>
            </w:r>
          </w:p>
        </w:tc>
      </w:tr>
      <w:tr w:rsidR="0086272D" w:rsidRPr="0086272D" w14:paraId="16DB4715" w14:textId="77777777" w:rsidTr="007E57F3">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0C759B80" w14:textId="77777777" w:rsidR="0086272D" w:rsidRPr="0086272D" w:rsidRDefault="0086272D" w:rsidP="007E57F3">
            <w:pPr>
              <w:spacing w:after="240"/>
              <w:rPr>
                <w:rFonts w:asciiTheme="minorHAnsi" w:hAnsiTheme="minorHAnsi" w:cstheme="minorHAnsi"/>
                <w:i/>
                <w:sz w:val="18"/>
                <w:szCs w:val="20"/>
              </w:rPr>
            </w:pPr>
            <w:r w:rsidRPr="0086272D">
              <w:rPr>
                <w:rFonts w:asciiTheme="minorHAnsi" w:hAnsiTheme="minorHAnsi" w:cstheme="minorHAnsi"/>
                <w:i/>
                <w:sz w:val="18"/>
                <w:szCs w:val="20"/>
              </w:rPr>
              <w:lastRenderedPageBreak/>
              <w:t xml:space="preserve">Additional comment(s) on the drug description may be added as narrative footnotes, in the following order </w:t>
            </w:r>
            <w:r w:rsidRPr="0086272D">
              <w:rPr>
                <w:rFonts w:asciiTheme="minorHAnsi" w:hAnsiTheme="minorHAnsi" w:cstheme="minorHAnsi"/>
                <w:i/>
                <w:color w:val="222222"/>
                <w:sz w:val="18"/>
                <w:szCs w:val="20"/>
                <w:shd w:val="clear" w:color="auto" w:fill="FFFFFF"/>
              </w:rPr>
              <w:t>*, †, ‡, §, |, ¶.</w:t>
            </w:r>
          </w:p>
        </w:tc>
      </w:tr>
    </w:tbl>
    <w:p w14:paraId="38544FA2" w14:textId="023556BF" w:rsidR="00EF0835" w:rsidRPr="00363753" w:rsidRDefault="004F1BD8" w:rsidP="002A1104">
      <w:pPr>
        <w:pStyle w:val="NCPERG1"/>
      </w:pPr>
      <w:bookmarkStart w:id="5" w:name="_Toc45207430"/>
      <w:bookmarkStart w:id="6" w:name="_Toc45207431"/>
      <w:bookmarkStart w:id="7" w:name="_Toc45207432"/>
      <w:bookmarkStart w:id="8" w:name="_Toc45207433"/>
      <w:bookmarkStart w:id="9" w:name="_Toc62823470"/>
      <w:bookmarkEnd w:id="0"/>
      <w:bookmarkEnd w:id="1"/>
      <w:bookmarkEnd w:id="2"/>
      <w:bookmarkEnd w:id="5"/>
      <w:bookmarkEnd w:id="6"/>
      <w:bookmarkEnd w:id="7"/>
      <w:bookmarkEnd w:id="8"/>
      <w:r>
        <w:t xml:space="preserve">The </w:t>
      </w:r>
      <w:r w:rsidR="00EB3BB9">
        <w:t>Disease</w:t>
      </w:r>
      <w:r>
        <w:t xml:space="preserve"> and P</w:t>
      </w:r>
      <w:r w:rsidR="00EF0835" w:rsidRPr="00363753">
        <w:t>lace in Therapy</w:t>
      </w:r>
      <w:bookmarkEnd w:id="9"/>
    </w:p>
    <w:p w14:paraId="07E6CCCB" w14:textId="0B3DBCA7" w:rsidR="003D7660" w:rsidRPr="003D7660" w:rsidRDefault="003D7660" w:rsidP="003D7660">
      <w:pPr>
        <w:spacing w:after="240" w:line="360" w:lineRule="auto"/>
        <w:textAlignment w:val="auto"/>
        <w:rPr>
          <w:rFonts w:asciiTheme="minorHAnsi" w:hAnsiTheme="minorHAnsi"/>
          <w:i/>
        </w:rPr>
      </w:pPr>
      <w:r w:rsidRPr="003D7660">
        <w:rPr>
          <w:rFonts w:asciiTheme="minorHAnsi" w:hAnsiTheme="minorHAnsi"/>
          <w:i/>
        </w:rPr>
        <w:t>Where evidence is based on expert opinion, provide a</w:t>
      </w:r>
      <w:r w:rsidR="00217BBA">
        <w:rPr>
          <w:rFonts w:asciiTheme="minorHAnsi" w:hAnsiTheme="minorHAnsi"/>
          <w:i/>
        </w:rPr>
        <w:t xml:space="preserve">n appendix describing </w:t>
      </w:r>
      <w:r w:rsidRPr="003D7660">
        <w:rPr>
          <w:rFonts w:asciiTheme="minorHAnsi" w:hAnsiTheme="minorHAnsi"/>
          <w:i/>
        </w:rPr>
        <w:t>the methods and results of the expert elicitation process (see Appendix 1</w:t>
      </w:r>
      <w:r w:rsidR="0086272D">
        <w:rPr>
          <w:rFonts w:asciiTheme="minorHAnsi" w:hAnsiTheme="minorHAnsi"/>
          <w:i/>
        </w:rPr>
        <w:t>-Clinical Opinion</w:t>
      </w:r>
      <w:r w:rsidRPr="003D7660">
        <w:rPr>
          <w:rFonts w:asciiTheme="minorHAnsi" w:hAnsiTheme="minorHAnsi"/>
          <w:i/>
        </w:rPr>
        <w:t>).</w:t>
      </w:r>
    </w:p>
    <w:p w14:paraId="00AAF21E" w14:textId="4FCCD28E" w:rsidR="004F1BD8" w:rsidRDefault="004F1BD8" w:rsidP="00B931CC">
      <w:pPr>
        <w:pStyle w:val="NCPERG2"/>
      </w:pPr>
      <w:bookmarkStart w:id="10" w:name="_Toc62823471"/>
      <w:r>
        <w:t xml:space="preserve">The </w:t>
      </w:r>
      <w:r w:rsidR="008A4B68">
        <w:t>disease/condition</w:t>
      </w:r>
      <w:bookmarkEnd w:id="10"/>
    </w:p>
    <w:p w14:paraId="197DE2DA" w14:textId="12154B28" w:rsidR="00EB3BB9" w:rsidRP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Provide a brief description of the disease/condition</w:t>
      </w:r>
    </w:p>
    <w:p w14:paraId="51C47D52" w14:textId="1F658676" w:rsidR="004F1BD8" w:rsidRDefault="004F1BD8" w:rsidP="00B931CC">
      <w:pPr>
        <w:pStyle w:val="NCPERG2"/>
      </w:pPr>
      <w:bookmarkStart w:id="11" w:name="_Toc62823472"/>
      <w:r>
        <w:t>Epidemiology</w:t>
      </w:r>
      <w:r w:rsidR="00EB3BB9">
        <w:t xml:space="preserve"> of the disease in Ireland</w:t>
      </w:r>
      <w:bookmarkEnd w:id="11"/>
    </w:p>
    <w:p w14:paraId="29EE8742" w14:textId="788C731B" w:rsidR="00EB3BB9" w:rsidRPr="00EB3BB9" w:rsidRDefault="00EB3BB9" w:rsidP="00EB3BB9">
      <w:pPr>
        <w:numPr>
          <w:ilvl w:val="0"/>
          <w:numId w:val="29"/>
        </w:numPr>
        <w:spacing w:after="240" w:line="360" w:lineRule="auto"/>
        <w:textAlignment w:val="auto"/>
        <w:rPr>
          <w:rFonts w:asciiTheme="minorHAnsi" w:hAnsiTheme="minorHAnsi"/>
        </w:rPr>
      </w:pPr>
      <w:r w:rsidRPr="00EB3BB9">
        <w:rPr>
          <w:rFonts w:asciiTheme="minorHAnsi" w:hAnsiTheme="minorHAnsi"/>
        </w:rPr>
        <w:t>State the incidence and prevalence of the disease/condition in Ireland, in the general population and among relevant subgroups.</w:t>
      </w:r>
    </w:p>
    <w:p w14:paraId="716AB147" w14:textId="33C0F1E0" w:rsidR="00EB3BB9" w:rsidRDefault="00EB3BB9" w:rsidP="00B931CC">
      <w:pPr>
        <w:pStyle w:val="NCPERG2"/>
      </w:pPr>
      <w:bookmarkStart w:id="12" w:name="_Toc62823473"/>
      <w:r>
        <w:t xml:space="preserve">Clinical guidelines and </w:t>
      </w:r>
      <w:r w:rsidR="001619B9">
        <w:t>standard of care</w:t>
      </w:r>
      <w:r>
        <w:t xml:space="preserve"> in Ireland</w:t>
      </w:r>
      <w:bookmarkEnd w:id="12"/>
    </w:p>
    <w:p w14:paraId="0BC8364D" w14:textId="475DC046" w:rsidR="003D7660" w:rsidRDefault="003D7660" w:rsidP="003D7660">
      <w:pPr>
        <w:numPr>
          <w:ilvl w:val="0"/>
          <w:numId w:val="29"/>
        </w:numPr>
        <w:spacing w:after="240" w:line="360" w:lineRule="auto"/>
        <w:textAlignment w:val="auto"/>
        <w:rPr>
          <w:rFonts w:asciiTheme="minorHAnsi" w:hAnsiTheme="minorHAnsi"/>
        </w:rPr>
      </w:pPr>
      <w:r>
        <w:rPr>
          <w:rFonts w:asciiTheme="minorHAnsi" w:hAnsiTheme="minorHAnsi"/>
        </w:rPr>
        <w:t>Summarise Irish treatment/disease guidelines if available.  Summarise other international guidelines which are followed in Ireland.</w:t>
      </w:r>
    </w:p>
    <w:p w14:paraId="4B9A6ACA" w14:textId="16296FC0" w:rsidR="00EB3BB9" w:rsidRDefault="00EB3BB9" w:rsidP="00EB3BB9">
      <w:pPr>
        <w:numPr>
          <w:ilvl w:val="0"/>
          <w:numId w:val="29"/>
        </w:numPr>
        <w:spacing w:after="240" w:line="360" w:lineRule="auto"/>
        <w:textAlignment w:val="auto"/>
        <w:rPr>
          <w:rFonts w:asciiTheme="minorHAnsi" w:hAnsiTheme="minorHAnsi"/>
        </w:rPr>
      </w:pPr>
      <w:r>
        <w:rPr>
          <w:rFonts w:asciiTheme="minorHAnsi" w:hAnsiTheme="minorHAnsi"/>
        </w:rPr>
        <w:t xml:space="preserve">Describe how the disease/condition is managed in Ireland i.e. other available treatments, current </w:t>
      </w:r>
      <w:r w:rsidR="001619B9">
        <w:rPr>
          <w:rFonts w:asciiTheme="minorHAnsi" w:hAnsiTheme="minorHAnsi"/>
        </w:rPr>
        <w:t>standard of care</w:t>
      </w:r>
      <w:r>
        <w:rPr>
          <w:rFonts w:asciiTheme="minorHAnsi" w:hAnsiTheme="minorHAnsi"/>
        </w:rPr>
        <w:t xml:space="preserve"> (routine care) and best practice, </w:t>
      </w:r>
      <w:r w:rsidR="003D7660">
        <w:rPr>
          <w:rFonts w:asciiTheme="minorHAnsi" w:hAnsiTheme="minorHAnsi"/>
        </w:rPr>
        <w:t xml:space="preserve">and describe any variation in disease management, </w:t>
      </w:r>
      <w:r>
        <w:rPr>
          <w:rFonts w:asciiTheme="minorHAnsi" w:hAnsiTheme="minorHAnsi"/>
        </w:rPr>
        <w:t>supported by data confirming how this was established.  Include both licensed and unlicensed therapies where applicable.</w:t>
      </w:r>
    </w:p>
    <w:p w14:paraId="6ABD0F2D" w14:textId="6F972AAC" w:rsidR="00B931CC" w:rsidRPr="00363753" w:rsidRDefault="00B931CC" w:rsidP="00B931CC">
      <w:pPr>
        <w:pStyle w:val="NCPERG2"/>
      </w:pPr>
      <w:bookmarkStart w:id="13" w:name="_Toc62823474"/>
      <w:r>
        <w:t>Place in therapy</w:t>
      </w:r>
      <w:bookmarkEnd w:id="13"/>
    </w:p>
    <w:p w14:paraId="0AE7115A" w14:textId="71552AB2" w:rsidR="003D7660" w:rsidRDefault="003D7660" w:rsidP="003D7660">
      <w:pPr>
        <w:numPr>
          <w:ilvl w:val="0"/>
          <w:numId w:val="29"/>
        </w:numPr>
        <w:spacing w:after="240" w:line="360" w:lineRule="auto"/>
        <w:textAlignment w:val="auto"/>
        <w:rPr>
          <w:rFonts w:asciiTheme="minorHAnsi" w:hAnsiTheme="minorHAnsi"/>
        </w:rPr>
      </w:pPr>
      <w:r w:rsidRPr="003D7660">
        <w:rPr>
          <w:rFonts w:asciiTheme="minorHAnsi" w:hAnsiTheme="minorHAnsi"/>
        </w:rPr>
        <w:t xml:space="preserve">State the anticipated place in therapy of the intervention with respect to other available therapeutic options, </w:t>
      </w:r>
      <w:r w:rsidR="00FB4463">
        <w:rPr>
          <w:rFonts w:asciiTheme="minorHAnsi" w:hAnsiTheme="minorHAnsi"/>
        </w:rPr>
        <w:t xml:space="preserve">outlining any perceived advantages/disadvantages of the drug over current </w:t>
      </w:r>
      <w:r w:rsidR="001619B9">
        <w:rPr>
          <w:rFonts w:asciiTheme="minorHAnsi" w:hAnsiTheme="minorHAnsi"/>
        </w:rPr>
        <w:t>standard of care</w:t>
      </w:r>
      <w:r w:rsidR="00FB4463">
        <w:rPr>
          <w:rFonts w:asciiTheme="minorHAnsi" w:hAnsiTheme="minorHAnsi"/>
        </w:rPr>
        <w:t>,</w:t>
      </w:r>
      <w:r w:rsidR="00FB4463" w:rsidRPr="003D7660">
        <w:rPr>
          <w:rFonts w:asciiTheme="minorHAnsi" w:hAnsiTheme="minorHAnsi"/>
        </w:rPr>
        <w:t xml:space="preserve"> </w:t>
      </w:r>
      <w:r w:rsidRPr="003D7660">
        <w:rPr>
          <w:rFonts w:asciiTheme="minorHAnsi" w:hAnsiTheme="minorHAnsi"/>
        </w:rPr>
        <w:t>supported by data confirming how this was established.</w:t>
      </w:r>
      <w:r w:rsidR="00FB4463">
        <w:rPr>
          <w:rFonts w:asciiTheme="minorHAnsi" w:hAnsiTheme="minorHAnsi"/>
        </w:rPr>
        <w:t xml:space="preserve"> Do not include details of clinical efficacy in this section.</w:t>
      </w:r>
    </w:p>
    <w:p w14:paraId="2C82C311" w14:textId="737B44AB" w:rsidR="00B7292D" w:rsidRPr="00363753" w:rsidRDefault="004579F4" w:rsidP="00402595">
      <w:pPr>
        <w:pStyle w:val="NCPERG2"/>
      </w:pPr>
      <w:bookmarkStart w:id="14" w:name="_Toc45207436"/>
      <w:bookmarkStart w:id="15" w:name="_Toc45207437"/>
      <w:bookmarkStart w:id="16" w:name="_Toc62823475"/>
      <w:bookmarkEnd w:id="14"/>
      <w:bookmarkEnd w:id="15"/>
      <w:r w:rsidRPr="00363753">
        <w:lastRenderedPageBreak/>
        <w:t>Comparators</w:t>
      </w:r>
      <w:bookmarkEnd w:id="16"/>
    </w:p>
    <w:p w14:paraId="25805EAD" w14:textId="0A31182A" w:rsidR="003D7660" w:rsidRPr="003D7660" w:rsidRDefault="003D7660" w:rsidP="003D7660">
      <w:pPr>
        <w:numPr>
          <w:ilvl w:val="0"/>
          <w:numId w:val="29"/>
        </w:numPr>
        <w:spacing w:after="240" w:line="360" w:lineRule="auto"/>
        <w:textAlignment w:val="auto"/>
        <w:rPr>
          <w:rFonts w:asciiTheme="minorHAnsi" w:hAnsiTheme="minorHAnsi"/>
        </w:rPr>
      </w:pPr>
      <w:bookmarkStart w:id="17" w:name="_Toc404071597"/>
      <w:bookmarkStart w:id="18" w:name="_Toc404072828"/>
      <w:bookmarkStart w:id="19" w:name="_Toc404080452"/>
      <w:r w:rsidRPr="003D7660">
        <w:rPr>
          <w:rFonts w:asciiTheme="minorHAnsi" w:hAnsiTheme="minorHAnsi"/>
        </w:rPr>
        <w:t>Identify relevant comparators for the</w:t>
      </w:r>
      <w:r>
        <w:rPr>
          <w:rFonts w:asciiTheme="minorHAnsi" w:hAnsiTheme="minorHAnsi"/>
        </w:rPr>
        <w:t xml:space="preserve"> Rapid Review comparison of clinical evidence, costs and budget impact,</w:t>
      </w:r>
      <w:r w:rsidRPr="003D7660">
        <w:rPr>
          <w:rFonts w:asciiTheme="minorHAnsi" w:hAnsiTheme="minorHAnsi"/>
        </w:rPr>
        <w:t xml:space="preserve"> supported by data confirming how this was established.  </w:t>
      </w:r>
      <w:r w:rsidR="00B43834" w:rsidRPr="00B43834">
        <w:rPr>
          <w:rFonts w:asciiTheme="minorHAnsi" w:hAnsiTheme="minorHAnsi"/>
        </w:rPr>
        <w:t xml:space="preserve">The preferred comparator(s) is that which is most widely used in clinical practice in Ireland in the target population. Unlicensed drugs may also be relevant comparators if they are part of </w:t>
      </w:r>
      <w:r w:rsidR="001619B9">
        <w:rPr>
          <w:rFonts w:asciiTheme="minorHAnsi" w:hAnsiTheme="minorHAnsi"/>
        </w:rPr>
        <w:t>standard of care</w:t>
      </w:r>
      <w:r w:rsidR="00B43834" w:rsidRPr="00B43834">
        <w:rPr>
          <w:rFonts w:asciiTheme="minorHAnsi" w:hAnsiTheme="minorHAnsi"/>
        </w:rPr>
        <w:t>.</w:t>
      </w:r>
    </w:p>
    <w:p w14:paraId="632D010B" w14:textId="655D833E" w:rsidR="00247524" w:rsidRPr="00363753" w:rsidRDefault="002F349C" w:rsidP="00402595">
      <w:pPr>
        <w:pStyle w:val="NCPERG1"/>
      </w:pPr>
      <w:bookmarkStart w:id="20" w:name="_Toc62823476"/>
      <w:r w:rsidRPr="00363753">
        <w:t>C</w:t>
      </w:r>
      <w:r w:rsidR="00460B87" w:rsidRPr="00363753">
        <w:t>linical evidence</w:t>
      </w:r>
      <w:bookmarkEnd w:id="20"/>
      <w:r w:rsidR="00460B87" w:rsidRPr="00363753">
        <w:t xml:space="preserve"> </w:t>
      </w:r>
      <w:bookmarkStart w:id="21" w:name="_Toc404071598"/>
      <w:bookmarkStart w:id="22" w:name="_Toc404072829"/>
      <w:bookmarkStart w:id="23" w:name="_Toc404080453"/>
      <w:bookmarkEnd w:id="17"/>
      <w:bookmarkEnd w:id="18"/>
      <w:bookmarkEnd w:id="19"/>
    </w:p>
    <w:p w14:paraId="3D272888" w14:textId="77777777" w:rsidR="00293906" w:rsidRPr="00363753" w:rsidRDefault="00293906" w:rsidP="00402595">
      <w:pPr>
        <w:pStyle w:val="NCPERG2"/>
      </w:pPr>
      <w:bookmarkStart w:id="24" w:name="_Toc62823477"/>
      <w:r w:rsidRPr="00363753">
        <w:t>Study Design</w:t>
      </w:r>
      <w:bookmarkEnd w:id="24"/>
    </w:p>
    <w:p w14:paraId="58ED6D69" w14:textId="64DAF97D" w:rsidR="006D3AEC" w:rsidRPr="0069559D" w:rsidRDefault="006D3AEC" w:rsidP="00003ACB">
      <w:pPr>
        <w:numPr>
          <w:ilvl w:val="0"/>
          <w:numId w:val="29"/>
        </w:numPr>
        <w:spacing w:after="240" w:line="360" w:lineRule="auto"/>
        <w:textAlignment w:val="auto"/>
        <w:rPr>
          <w:rFonts w:cstheme="minorHAnsi"/>
        </w:rPr>
      </w:pPr>
      <w:r w:rsidRPr="006D3AEC">
        <w:rPr>
          <w:rFonts w:asciiTheme="minorHAnsi" w:hAnsiTheme="minorHAnsi" w:cstheme="minorHAnsi"/>
        </w:rPr>
        <w:t xml:space="preserve">Briefly summarise the clinical trial programme for the drug for the indication in question, including the number of trials conducted. Identify the </w:t>
      </w:r>
      <w:r w:rsidRPr="00003ACB">
        <w:rPr>
          <w:rFonts w:asciiTheme="minorHAnsi" w:hAnsiTheme="minorHAnsi" w:cstheme="minorHAnsi"/>
          <w:b/>
        </w:rPr>
        <w:t>pivotal</w:t>
      </w:r>
      <w:r w:rsidRPr="006D3AEC">
        <w:rPr>
          <w:rFonts w:asciiTheme="minorHAnsi" w:hAnsiTheme="minorHAnsi" w:cstheme="minorHAnsi"/>
        </w:rPr>
        <w:t xml:space="preserve"> trial(s) and indicate if it is ongoing and if so, when it is expected to be completed</w:t>
      </w:r>
      <w:r w:rsidR="000E3B4C">
        <w:rPr>
          <w:rFonts w:asciiTheme="minorHAnsi" w:hAnsiTheme="minorHAnsi" w:cstheme="minorHAnsi"/>
        </w:rPr>
        <w:t xml:space="preserve"> and, if applicable, when the next data-cut is expected</w:t>
      </w:r>
      <w:r w:rsidRPr="006D3AEC">
        <w:rPr>
          <w:rFonts w:asciiTheme="minorHAnsi" w:hAnsiTheme="minorHAnsi" w:cstheme="minorHAnsi"/>
        </w:rPr>
        <w:t xml:space="preserve">. A summary of the </w:t>
      </w:r>
      <w:r w:rsidRPr="00003ACB">
        <w:rPr>
          <w:rFonts w:asciiTheme="minorHAnsi" w:hAnsiTheme="minorHAnsi" w:cstheme="minorHAnsi"/>
          <w:b/>
        </w:rPr>
        <w:t>pivotal</w:t>
      </w:r>
      <w:r w:rsidRPr="006D3AEC">
        <w:rPr>
          <w:rFonts w:asciiTheme="minorHAnsi" w:hAnsiTheme="minorHAnsi" w:cstheme="minorHAnsi"/>
        </w:rPr>
        <w:t xml:space="preserve"> trial(s) design should be presented in</w:t>
      </w:r>
      <w:r w:rsidR="00B130DD">
        <w:rPr>
          <w:rFonts w:asciiTheme="minorHAnsi" w:hAnsiTheme="minorHAnsi" w:cstheme="minorHAnsi"/>
        </w:rPr>
        <w:t xml:space="preserve"> </w:t>
      </w:r>
      <w:r w:rsidR="00B130DD">
        <w:rPr>
          <w:rFonts w:asciiTheme="minorHAnsi" w:hAnsiTheme="minorHAnsi" w:cstheme="minorHAnsi"/>
        </w:rPr>
        <w:fldChar w:fldCharType="begin"/>
      </w:r>
      <w:r w:rsidR="00B130DD">
        <w:rPr>
          <w:rFonts w:asciiTheme="minorHAnsi" w:hAnsiTheme="minorHAnsi" w:cstheme="minorHAnsi"/>
        </w:rPr>
        <w:instrText xml:space="preserve"> REF _Ref59053223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2</w:t>
      </w:r>
      <w:r w:rsidR="00B130DD">
        <w:rPr>
          <w:rFonts w:asciiTheme="minorHAnsi" w:hAnsiTheme="minorHAnsi" w:cstheme="minorHAnsi"/>
        </w:rPr>
        <w:fldChar w:fldCharType="end"/>
      </w:r>
      <w:r w:rsidR="00B130DD">
        <w:rPr>
          <w:rFonts w:asciiTheme="minorHAnsi" w:hAnsiTheme="minorHAnsi" w:cstheme="minorHAnsi"/>
        </w:rPr>
        <w:t>.1</w:t>
      </w:r>
      <w:r w:rsidRPr="006D3AEC">
        <w:rPr>
          <w:rFonts w:asciiTheme="minorHAnsi" w:hAnsiTheme="minorHAnsi" w:cstheme="minorHAnsi"/>
        </w:rPr>
        <w:t xml:space="preserve"> </w:t>
      </w:r>
      <w:r w:rsidR="00FD452B">
        <w:rPr>
          <w:rFonts w:asciiTheme="minorHAnsi" w:hAnsiTheme="minorHAnsi" w:cstheme="minorHAnsi"/>
        </w:rPr>
        <w:t>(and subsequent tables, as necessary if there is more than one pivotal trial).</w:t>
      </w:r>
      <w:r w:rsidRPr="006D3AEC">
        <w:rPr>
          <w:rFonts w:asciiTheme="minorHAnsi" w:hAnsiTheme="minorHAnsi" w:cstheme="minorHAnsi"/>
        </w:rPr>
        <w:t xml:space="preserve"> The general structure of Table 2</w:t>
      </w:r>
      <w:r w:rsidR="00FD452B">
        <w:rPr>
          <w:rFonts w:asciiTheme="minorHAnsi" w:hAnsiTheme="minorHAnsi" w:cstheme="minorHAnsi"/>
        </w:rPr>
        <w:t>.1</w:t>
      </w:r>
      <w:r w:rsidRPr="006D3AEC">
        <w:rPr>
          <w:rFonts w:asciiTheme="minorHAnsi" w:hAnsiTheme="minorHAnsi" w:cstheme="minorHAnsi"/>
        </w:rPr>
        <w:t xml:space="preserve"> should be retained, though adjustments </w:t>
      </w:r>
      <w:r w:rsidRPr="005C28FB">
        <w:rPr>
          <w:rFonts w:asciiTheme="minorHAnsi" w:hAnsiTheme="minorHAnsi" w:cstheme="minorHAnsi"/>
        </w:rPr>
        <w:t>may be made for the sake of clarity and simplicity.</w:t>
      </w:r>
      <w:r w:rsidR="006D4B04" w:rsidRPr="005C28FB">
        <w:rPr>
          <w:rFonts w:asciiTheme="minorHAnsi" w:hAnsiTheme="minorHAnsi" w:cstheme="minorHAnsi"/>
        </w:rPr>
        <w:t xml:space="preserve"> </w:t>
      </w:r>
      <w:r w:rsidR="005C28FB" w:rsidRPr="005C28FB">
        <w:rPr>
          <w:rFonts w:asciiTheme="minorHAnsi" w:hAnsiTheme="minorHAnsi" w:cstheme="minorHAnsi"/>
        </w:rPr>
        <w:t xml:space="preserve">Studies directly comparing the intervention with the comparator(s) of interest to the decision-maker are of most relevance. </w:t>
      </w:r>
      <w:r w:rsidR="005C28FB" w:rsidRPr="00CD6CA1">
        <w:rPr>
          <w:rFonts w:asciiTheme="minorHAnsi" w:hAnsiTheme="minorHAnsi" w:cstheme="minorHAnsi"/>
        </w:rPr>
        <w:t>In the absence of such studies, comment on the feasibility of conducting an indirect treatment comparison (ITC).</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6272D" w:rsidRPr="000B703A" w14:paraId="548B6799" w14:textId="77777777" w:rsidTr="007E57F3">
        <w:tc>
          <w:tcPr>
            <w:tcW w:w="5000" w:type="pct"/>
            <w:gridSpan w:val="3"/>
            <w:tcBorders>
              <w:top w:val="nil"/>
            </w:tcBorders>
            <w:shd w:val="clear" w:color="auto" w:fill="auto"/>
          </w:tcPr>
          <w:p w14:paraId="69F76FDD" w14:textId="10C50EEE" w:rsidR="0086272D" w:rsidRPr="000B703A" w:rsidRDefault="0086272D" w:rsidP="007E57F3">
            <w:pPr>
              <w:rPr>
                <w:rFonts w:asciiTheme="minorHAnsi" w:hAnsiTheme="minorHAnsi"/>
                <w:b/>
                <w:sz w:val="20"/>
                <w:szCs w:val="20"/>
              </w:rPr>
            </w:pPr>
            <w:bookmarkStart w:id="25" w:name="_Ref59053223"/>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2</w:t>
            </w:r>
            <w:r w:rsidRPr="000B703A">
              <w:rPr>
                <w:rFonts w:asciiTheme="minorHAnsi" w:hAnsiTheme="minorHAnsi"/>
                <w:b/>
                <w:color w:val="2C37A0"/>
                <w:sz w:val="20"/>
                <w:szCs w:val="20"/>
              </w:rPr>
              <w:fldChar w:fldCharType="end"/>
            </w:r>
            <w:bookmarkEnd w:id="25"/>
            <w:r w:rsidRPr="000B703A">
              <w:rPr>
                <w:rFonts w:asciiTheme="minorHAnsi" w:hAnsiTheme="minorHAnsi"/>
                <w:b/>
                <w:color w:val="2C37A0"/>
                <w:sz w:val="20"/>
                <w:szCs w:val="20"/>
              </w:rPr>
              <w:t>.1: [Trial</w:t>
            </w:r>
            <w:r w:rsidR="00266CC1">
              <w:rPr>
                <w:rFonts w:asciiTheme="minorHAnsi" w:hAnsiTheme="minorHAnsi"/>
                <w:b/>
                <w:color w:val="2C37A0"/>
                <w:sz w:val="20"/>
                <w:szCs w:val="20"/>
              </w:rPr>
              <w:t>#1</w:t>
            </w:r>
            <w:r w:rsidRPr="000B703A">
              <w:rPr>
                <w:rFonts w:asciiTheme="minorHAnsi" w:hAnsiTheme="minorHAnsi"/>
                <w:b/>
                <w:color w:val="2C37A0"/>
                <w:sz w:val="20"/>
                <w:szCs w:val="20"/>
              </w:rPr>
              <w:t xml:space="preserve"> name] trial design</w:t>
            </w:r>
          </w:p>
        </w:tc>
      </w:tr>
      <w:tr w:rsidR="0086272D" w:rsidRPr="000B703A" w14:paraId="5EAEBCB6" w14:textId="77777777" w:rsidTr="007E57F3">
        <w:tc>
          <w:tcPr>
            <w:tcW w:w="1583" w:type="pct"/>
            <w:shd w:val="clear" w:color="auto" w:fill="D9D9D9" w:themeFill="background1" w:themeFillShade="D9"/>
          </w:tcPr>
          <w:p w14:paraId="0312422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clinicaltrials.gov identifier: [#]</w:t>
            </w:r>
          </w:p>
        </w:tc>
        <w:tc>
          <w:tcPr>
            <w:tcW w:w="3417" w:type="pct"/>
            <w:gridSpan w:val="2"/>
            <w:shd w:val="clear" w:color="auto" w:fill="D9D9D9" w:themeFill="background1" w:themeFillShade="D9"/>
          </w:tcPr>
          <w:p w14:paraId="6E80CFBF"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[Trial design e.g. Phase III, double-blind, randomised controlled trial]</w:t>
            </w:r>
          </w:p>
        </w:tc>
      </w:tr>
      <w:tr w:rsidR="0086272D" w:rsidRPr="000B703A" w14:paraId="6F37837A" w14:textId="77777777" w:rsidTr="007E57F3">
        <w:tc>
          <w:tcPr>
            <w:tcW w:w="1583" w:type="pct"/>
            <w:shd w:val="clear" w:color="auto" w:fill="D9D9D9" w:themeFill="background1" w:themeFillShade="D9"/>
          </w:tcPr>
          <w:p w14:paraId="708A794A"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Treatments</w:t>
            </w:r>
          </w:p>
        </w:tc>
        <w:tc>
          <w:tcPr>
            <w:tcW w:w="1863" w:type="pct"/>
            <w:shd w:val="clear" w:color="auto" w:fill="D9D9D9" w:themeFill="background1" w:themeFillShade="D9"/>
          </w:tcPr>
          <w:p w14:paraId="0B5C10A9"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Key inclusion and exclusion criteria</w:t>
            </w:r>
          </w:p>
        </w:tc>
        <w:tc>
          <w:tcPr>
            <w:tcW w:w="1554" w:type="pct"/>
            <w:shd w:val="clear" w:color="auto" w:fill="D9D9D9" w:themeFill="background1" w:themeFillShade="D9"/>
          </w:tcPr>
          <w:p w14:paraId="65F7D1C6" w14:textId="77777777" w:rsidR="0086272D" w:rsidRPr="000B703A" w:rsidRDefault="0086272D" w:rsidP="007E57F3">
            <w:pPr>
              <w:rPr>
                <w:rFonts w:asciiTheme="minorHAnsi" w:hAnsiTheme="minorHAnsi"/>
                <w:b/>
                <w:sz w:val="20"/>
                <w:szCs w:val="20"/>
              </w:rPr>
            </w:pPr>
            <w:r w:rsidRPr="000B703A">
              <w:rPr>
                <w:rFonts w:asciiTheme="minorHAnsi" w:hAnsiTheme="minorHAnsi"/>
                <w:b/>
                <w:sz w:val="20"/>
                <w:szCs w:val="20"/>
              </w:rPr>
              <w:t>Endpoints</w:t>
            </w:r>
          </w:p>
        </w:tc>
      </w:tr>
      <w:tr w:rsidR="0086272D" w:rsidRPr="000B703A" w14:paraId="2142215D" w14:textId="77777777" w:rsidTr="007E57F3">
        <w:tc>
          <w:tcPr>
            <w:tcW w:w="1583" w:type="pct"/>
            <w:tcBorders>
              <w:bottom w:val="single" w:sz="4" w:space="0" w:color="auto"/>
            </w:tcBorders>
          </w:tcPr>
          <w:p w14:paraId="3FBBC466"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Intervention:</w:t>
            </w:r>
          </w:p>
          <w:p w14:paraId="216A583F"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[Drug1, dose, duration, stopping rules etc]</w:t>
            </w:r>
          </w:p>
          <w:p w14:paraId="07C81E8A"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234849B5" w14:textId="77777777" w:rsidR="0086272D" w:rsidRPr="000B703A" w:rsidRDefault="0086272D" w:rsidP="007E57F3">
            <w:pPr>
              <w:rPr>
                <w:rFonts w:asciiTheme="minorHAnsi" w:hAnsiTheme="minorHAnsi"/>
                <w:sz w:val="20"/>
                <w:szCs w:val="20"/>
              </w:rPr>
            </w:pPr>
          </w:p>
          <w:p w14:paraId="274079B9"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Control:</w:t>
            </w:r>
          </w:p>
          <w:p w14:paraId="6F8A874B"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[Drug2, dose, duration, stopping rules etc]</w:t>
            </w:r>
          </w:p>
          <w:p w14:paraId="30754753" w14:textId="77777777" w:rsidR="0086272D" w:rsidRPr="000B703A" w:rsidRDefault="0086272D" w:rsidP="007E57F3">
            <w:pPr>
              <w:rPr>
                <w:rFonts w:asciiTheme="minorHAnsi" w:hAnsiTheme="minorHAnsi"/>
                <w:b/>
                <w:sz w:val="20"/>
                <w:szCs w:val="20"/>
              </w:rPr>
            </w:pPr>
            <w:r w:rsidRPr="000B703A">
              <w:rPr>
                <w:rFonts w:asciiTheme="minorHAnsi" w:hAnsiTheme="minorHAnsi"/>
                <w:sz w:val="20"/>
                <w:szCs w:val="20"/>
              </w:rPr>
              <w:t>[n=X]</w:t>
            </w:r>
          </w:p>
          <w:p w14:paraId="1E3E1764" w14:textId="77777777" w:rsidR="0086272D" w:rsidRPr="000B703A" w:rsidRDefault="0086272D" w:rsidP="007E57F3">
            <w:pPr>
              <w:rPr>
                <w:rFonts w:asciiTheme="minorHAnsi" w:hAnsiTheme="minorHAnsi"/>
                <w:sz w:val="20"/>
                <w:szCs w:val="20"/>
              </w:rPr>
            </w:pPr>
          </w:p>
          <w:p w14:paraId="4F1421CE" w14:textId="77777777" w:rsidR="0086272D" w:rsidRPr="000B703A" w:rsidRDefault="0086272D" w:rsidP="007E57F3">
            <w:pPr>
              <w:rPr>
                <w:rFonts w:asciiTheme="minorHAnsi" w:hAnsiTheme="minorHAnsi"/>
                <w:sz w:val="20"/>
                <w:szCs w:val="20"/>
              </w:rPr>
            </w:pPr>
            <w:r w:rsidRPr="000B703A">
              <w:rPr>
                <w:rFonts w:asciiTheme="minorHAnsi" w:hAnsiTheme="minorHAnsi"/>
                <w:sz w:val="20"/>
                <w:szCs w:val="20"/>
              </w:rPr>
              <w:t>[Other relevant details of treatments or procedures]</w:t>
            </w:r>
          </w:p>
        </w:tc>
        <w:tc>
          <w:tcPr>
            <w:tcW w:w="1863" w:type="pct"/>
            <w:tcBorders>
              <w:bottom w:val="single" w:sz="4" w:space="0" w:color="auto"/>
            </w:tcBorders>
          </w:tcPr>
          <w:p w14:paraId="5261CACE" w14:textId="77777777" w:rsidR="0086272D" w:rsidRPr="000B703A" w:rsidRDefault="0086272D" w:rsidP="007E57F3">
            <w:pPr>
              <w:rPr>
                <w:rFonts w:asciiTheme="minorHAnsi" w:hAnsiTheme="minorHAnsi"/>
                <w:color w:val="000000"/>
                <w:kern w:val="0"/>
                <w:sz w:val="20"/>
                <w:szCs w:val="20"/>
              </w:rPr>
            </w:pPr>
          </w:p>
          <w:p w14:paraId="0CAE1B0E" w14:textId="77777777" w:rsidR="0086272D" w:rsidRPr="000B703A" w:rsidRDefault="0086272D" w:rsidP="007E57F3">
            <w:pPr>
              <w:rPr>
                <w:rFonts w:asciiTheme="minorHAnsi" w:hAnsiTheme="minorHAnsi"/>
                <w:sz w:val="20"/>
                <w:szCs w:val="20"/>
              </w:rPr>
            </w:pPr>
          </w:p>
        </w:tc>
        <w:tc>
          <w:tcPr>
            <w:tcW w:w="1554" w:type="pct"/>
            <w:tcBorders>
              <w:bottom w:val="single" w:sz="4" w:space="0" w:color="auto"/>
            </w:tcBorders>
          </w:tcPr>
          <w:p w14:paraId="0FECC0B8" w14:textId="77777777" w:rsidR="00C26090" w:rsidRPr="000B703A" w:rsidRDefault="00C26090" w:rsidP="00C26090">
            <w:pPr>
              <w:ind w:left="10"/>
              <w:rPr>
                <w:rFonts w:asciiTheme="minorHAnsi" w:hAnsiTheme="minorHAnsi"/>
                <w:color w:val="000000"/>
                <w:kern w:val="0"/>
                <w:sz w:val="20"/>
                <w:szCs w:val="20"/>
              </w:rPr>
            </w:pPr>
            <w:r>
              <w:rPr>
                <w:rFonts w:asciiTheme="minorHAnsi" w:hAnsiTheme="minorHAnsi"/>
                <w:color w:val="000000"/>
                <w:kern w:val="0"/>
                <w:sz w:val="20"/>
                <w:szCs w:val="20"/>
              </w:rPr>
              <w:t>Primary endpoint:</w:t>
            </w:r>
          </w:p>
          <w:p w14:paraId="08A9FF5B" w14:textId="77777777" w:rsidR="00C26090" w:rsidRPr="000B703A" w:rsidRDefault="00C26090" w:rsidP="00C26090">
            <w:pPr>
              <w:rPr>
                <w:rFonts w:asciiTheme="minorHAnsi" w:hAnsiTheme="minorHAnsi"/>
                <w:sz w:val="20"/>
                <w:szCs w:val="20"/>
              </w:rPr>
            </w:pPr>
          </w:p>
          <w:p w14:paraId="7CB5F57C"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Key</w:t>
            </w:r>
            <w:r>
              <w:rPr>
                <w:rFonts w:asciiTheme="minorHAnsi" w:hAnsiTheme="minorHAnsi"/>
                <w:sz w:val="20"/>
                <w:szCs w:val="20"/>
              </w:rPr>
              <w:t xml:space="preserve"> secondary efficacy endpoint(s):</w:t>
            </w:r>
          </w:p>
          <w:p w14:paraId="6B97956C" w14:textId="77777777" w:rsidR="00C26090" w:rsidRPr="000B703A" w:rsidRDefault="00C26090" w:rsidP="00C26090">
            <w:pPr>
              <w:rPr>
                <w:rFonts w:asciiTheme="minorHAnsi" w:hAnsiTheme="minorHAnsi"/>
                <w:color w:val="000000"/>
                <w:kern w:val="0"/>
                <w:sz w:val="20"/>
                <w:szCs w:val="20"/>
              </w:rPr>
            </w:pPr>
          </w:p>
          <w:p w14:paraId="314C4858" w14:textId="77777777" w:rsidR="00C26090" w:rsidRPr="000B703A" w:rsidRDefault="00C26090" w:rsidP="00C26090">
            <w:pPr>
              <w:rPr>
                <w:rFonts w:asciiTheme="minorHAnsi" w:hAnsiTheme="minorHAnsi"/>
                <w:color w:val="000000"/>
                <w:kern w:val="0"/>
                <w:sz w:val="20"/>
                <w:szCs w:val="20"/>
              </w:rPr>
            </w:pPr>
            <w:r w:rsidRPr="000B703A">
              <w:rPr>
                <w:rFonts w:asciiTheme="minorHAnsi" w:hAnsiTheme="minorHAnsi"/>
                <w:sz w:val="20"/>
                <w:szCs w:val="20"/>
              </w:rPr>
              <w:t>Health-rela</w:t>
            </w:r>
            <w:r>
              <w:rPr>
                <w:rFonts w:asciiTheme="minorHAnsi" w:hAnsiTheme="minorHAnsi"/>
                <w:sz w:val="20"/>
                <w:szCs w:val="20"/>
              </w:rPr>
              <w:t>ted Quality of Life endpoint(s):</w:t>
            </w:r>
          </w:p>
          <w:p w14:paraId="7DC8F3E9" w14:textId="77777777" w:rsidR="0086272D" w:rsidRPr="000B703A" w:rsidRDefault="0086272D" w:rsidP="007E57F3">
            <w:pPr>
              <w:rPr>
                <w:rFonts w:asciiTheme="minorHAnsi" w:hAnsiTheme="minorHAnsi"/>
                <w:sz w:val="20"/>
                <w:szCs w:val="20"/>
              </w:rPr>
            </w:pPr>
          </w:p>
        </w:tc>
      </w:tr>
      <w:tr w:rsidR="0086272D" w:rsidRPr="000B703A" w14:paraId="0DF63A20" w14:textId="77777777" w:rsidTr="007E57F3">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22B9F341" w14:textId="77777777" w:rsidR="00B82AA3" w:rsidRPr="00B82AA3" w:rsidRDefault="00B82AA3" w:rsidP="00B82AA3">
            <w:pPr>
              <w:rPr>
                <w:rFonts w:asciiTheme="minorHAnsi" w:hAnsiTheme="minorHAnsi"/>
                <w:kern w:val="0"/>
                <w:sz w:val="18"/>
                <w:szCs w:val="20"/>
              </w:rPr>
            </w:pPr>
            <w:r>
              <w:rPr>
                <w:rFonts w:asciiTheme="minorHAnsi" w:hAnsiTheme="minorHAnsi"/>
                <w:kern w:val="0"/>
                <w:sz w:val="18"/>
                <w:szCs w:val="20"/>
              </w:rPr>
              <w:lastRenderedPageBreak/>
              <w:t>[Abbreviations]</w:t>
            </w:r>
          </w:p>
          <w:p w14:paraId="7B01C52D" w14:textId="77777777" w:rsidR="0086272D" w:rsidRPr="000B703A" w:rsidRDefault="0086272D" w:rsidP="007E57F3">
            <w:pPr>
              <w:rPr>
                <w:rFonts w:asciiTheme="minorHAnsi" w:hAnsiTheme="minorHAnsi"/>
                <w:i/>
                <w:sz w:val="18"/>
                <w:szCs w:val="20"/>
              </w:rPr>
            </w:pPr>
            <w:r w:rsidRPr="000B703A">
              <w:rPr>
                <w:rFonts w:asciiTheme="minorHAnsi" w:hAnsiTheme="minorHAnsi"/>
                <w:i/>
                <w:sz w:val="18"/>
                <w:szCs w:val="20"/>
              </w:rPr>
              <w:t>Additional comment(s) on the trial design may be added as narrative footnotes, in the following order *, †, ‡, §, |, ¶.</w:t>
            </w:r>
          </w:p>
        </w:tc>
      </w:tr>
    </w:tbl>
    <w:p w14:paraId="38FD99A7" w14:textId="77777777" w:rsidR="00003ACB" w:rsidRDefault="00003ACB" w:rsidP="00003ACB">
      <w:pPr>
        <w:pStyle w:val="ListParagraph"/>
        <w:ind w:left="360"/>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6272D" w:rsidRPr="0086272D" w14:paraId="2F36A0B8" w14:textId="77777777" w:rsidTr="007E57F3">
        <w:tc>
          <w:tcPr>
            <w:tcW w:w="5000" w:type="pct"/>
            <w:shd w:val="clear" w:color="auto" w:fill="auto"/>
          </w:tcPr>
          <w:p w14:paraId="6378E002" w14:textId="42B13CE3" w:rsidR="0086272D" w:rsidRPr="0086272D" w:rsidRDefault="0086272D" w:rsidP="007E57F3">
            <w:pPr>
              <w:rPr>
                <w:rFonts w:asciiTheme="minorHAnsi" w:hAnsiTheme="minorHAnsi"/>
                <w:i/>
                <w:sz w:val="20"/>
                <w:szCs w:val="20"/>
              </w:rPr>
            </w:pPr>
            <w:r w:rsidRPr="0086272D">
              <w:rPr>
                <w:rFonts w:asciiTheme="minorHAnsi" w:hAnsiTheme="minorHAnsi"/>
                <w:b/>
                <w:color w:val="2C37A0"/>
                <w:sz w:val="20"/>
                <w:szCs w:val="20"/>
              </w:rPr>
              <w:t>Table 2.2 [Trial</w:t>
            </w:r>
            <w:r w:rsidR="00266CC1">
              <w:rPr>
                <w:rFonts w:asciiTheme="minorHAnsi" w:hAnsiTheme="minorHAnsi"/>
                <w:b/>
                <w:color w:val="2C37A0"/>
                <w:sz w:val="20"/>
                <w:szCs w:val="20"/>
              </w:rPr>
              <w:t>#2</w:t>
            </w:r>
            <w:r w:rsidRPr="0086272D">
              <w:rPr>
                <w:rFonts w:asciiTheme="minorHAnsi" w:hAnsiTheme="minorHAnsi"/>
                <w:b/>
                <w:color w:val="2C37A0"/>
                <w:sz w:val="20"/>
                <w:szCs w:val="20"/>
              </w:rPr>
              <w:t xml:space="preserve"> name] trial design</w:t>
            </w:r>
          </w:p>
        </w:tc>
      </w:tr>
      <w:tr w:rsidR="0086272D" w:rsidRPr="0086272D" w14:paraId="3A2A9D90" w14:textId="77777777" w:rsidTr="007E57F3">
        <w:tc>
          <w:tcPr>
            <w:tcW w:w="5000" w:type="pct"/>
            <w:shd w:val="clear" w:color="auto" w:fill="D9D9D9" w:themeFill="background1" w:themeFillShade="D9"/>
          </w:tcPr>
          <w:p w14:paraId="5DC06D36" w14:textId="77777777" w:rsidR="0086272D" w:rsidRPr="0086272D" w:rsidRDefault="0086272D" w:rsidP="007E57F3">
            <w:pPr>
              <w:rPr>
                <w:rFonts w:asciiTheme="minorHAnsi" w:hAnsiTheme="minorHAnsi"/>
                <w:b/>
                <w:sz w:val="20"/>
                <w:szCs w:val="20"/>
              </w:rPr>
            </w:pPr>
            <w:r w:rsidRPr="0086272D">
              <w:rPr>
                <w:rFonts w:asciiTheme="minorHAnsi" w:hAnsiTheme="minorHAnsi"/>
                <w:i/>
                <w:sz w:val="20"/>
                <w:szCs w:val="20"/>
              </w:rPr>
              <w:t>Complete trial details as above</w:t>
            </w:r>
          </w:p>
        </w:tc>
      </w:tr>
    </w:tbl>
    <w:p w14:paraId="6369F247" w14:textId="0FEB7B33" w:rsidR="002C2BDC" w:rsidRPr="00402595" w:rsidRDefault="002C2BDC" w:rsidP="00402595">
      <w:pPr>
        <w:widowControl/>
        <w:overflowPunct/>
        <w:autoSpaceDE/>
        <w:autoSpaceDN/>
        <w:adjustRightInd/>
        <w:spacing w:after="200" w:line="360" w:lineRule="auto"/>
        <w:textAlignment w:val="auto"/>
        <w:rPr>
          <w:rFonts w:asciiTheme="minorHAnsi" w:hAnsiTheme="minorHAnsi" w:cstheme="minorHAnsi"/>
          <w:kern w:val="0"/>
        </w:rPr>
      </w:pPr>
    </w:p>
    <w:p w14:paraId="706A6C0F" w14:textId="1316D7F5" w:rsidR="00363753" w:rsidRPr="009378A5" w:rsidRDefault="00293906" w:rsidP="00402595">
      <w:pPr>
        <w:pStyle w:val="NCPERG2"/>
      </w:pPr>
      <w:bookmarkStart w:id="26" w:name="_Toc62823478"/>
      <w:r w:rsidRPr="002C2BDC">
        <w:t>Clinical efficacy</w:t>
      </w:r>
      <w:bookmarkEnd w:id="26"/>
    </w:p>
    <w:p w14:paraId="2A976962" w14:textId="58FA9BAC" w:rsidR="005C28FB" w:rsidRDefault="005C28FB" w:rsidP="005C28FB">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Provide a very brief s</w:t>
      </w:r>
      <w:r w:rsidRPr="002C2BDC">
        <w:rPr>
          <w:rFonts w:asciiTheme="minorHAnsi" w:hAnsiTheme="minorHAnsi" w:cstheme="minorHAnsi"/>
        </w:rPr>
        <w:t>ummar</w:t>
      </w:r>
      <w:r>
        <w:rPr>
          <w:rFonts w:asciiTheme="minorHAnsi" w:hAnsiTheme="minorHAnsi" w:cstheme="minorHAnsi"/>
        </w:rPr>
        <w:t>y of baseline demographics</w:t>
      </w:r>
      <w:r w:rsidR="00691067">
        <w:rPr>
          <w:rFonts w:asciiTheme="minorHAnsi" w:hAnsiTheme="minorHAnsi" w:cstheme="minorHAnsi"/>
        </w:rPr>
        <w:t xml:space="preserve"> of the pivotal trial(s)</w:t>
      </w:r>
      <w:r>
        <w:rPr>
          <w:rFonts w:asciiTheme="minorHAnsi" w:hAnsiTheme="minorHAnsi" w:cstheme="minorHAnsi"/>
        </w:rPr>
        <w:t>. Indicate if</w:t>
      </w:r>
      <w:r w:rsidRPr="005C28FB">
        <w:rPr>
          <w:rFonts w:asciiTheme="minorHAnsi" w:hAnsiTheme="minorHAnsi" w:cstheme="minorHAnsi"/>
        </w:rPr>
        <w:t xml:space="preserve"> patient characteristics were well-balanced between the treatment arms or if any imbalances were observed.</w:t>
      </w:r>
    </w:p>
    <w:p w14:paraId="7F7B4794" w14:textId="363D4120" w:rsidR="00003ACB" w:rsidRDefault="005C28FB" w:rsidP="002E665A">
      <w:pPr>
        <w:numPr>
          <w:ilvl w:val="0"/>
          <w:numId w:val="29"/>
        </w:numPr>
        <w:spacing w:after="240" w:line="360" w:lineRule="auto"/>
        <w:textAlignment w:val="auto"/>
        <w:rPr>
          <w:rFonts w:asciiTheme="minorHAnsi" w:hAnsiTheme="minorHAnsi" w:cstheme="minorHAnsi"/>
        </w:rPr>
      </w:pPr>
      <w:r w:rsidRPr="005C28FB">
        <w:rPr>
          <w:rFonts w:asciiTheme="minorHAnsi" w:hAnsiTheme="minorHAnsi" w:cstheme="minorHAnsi"/>
        </w:rPr>
        <w:t>Present clinical outcomes</w:t>
      </w:r>
      <w:r w:rsidR="00691067">
        <w:rPr>
          <w:rFonts w:asciiTheme="minorHAnsi" w:hAnsiTheme="minorHAnsi" w:cstheme="minorHAnsi"/>
        </w:rPr>
        <w:t xml:space="preserve"> from the pivotal trial(s)</w:t>
      </w:r>
      <w:r w:rsidRPr="005C28FB">
        <w:rPr>
          <w:rFonts w:asciiTheme="minorHAnsi" w:hAnsiTheme="minorHAnsi" w:cstheme="minorHAnsi"/>
        </w:rPr>
        <w:t xml:space="preserve"> in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Pr="005C28FB">
        <w:rPr>
          <w:rFonts w:asciiTheme="minorHAnsi" w:hAnsiTheme="minorHAnsi" w:cstheme="minorHAnsi"/>
        </w:rPr>
        <w:t xml:space="preserve">, clearly showing the results of the primary and key secondary endpoint(s) for each study arm, in addition to relative effect measures and significance tests. </w:t>
      </w:r>
      <w:r w:rsidR="00003ACB">
        <w:rPr>
          <w:rFonts w:asciiTheme="minorHAnsi" w:hAnsiTheme="minorHAnsi" w:cstheme="minorHAnsi"/>
        </w:rPr>
        <w:t>Health-related quality of life</w:t>
      </w:r>
      <w:r w:rsidRPr="005C28FB">
        <w:rPr>
          <w:rFonts w:asciiTheme="minorHAnsi" w:hAnsiTheme="minorHAnsi" w:cstheme="minorHAnsi"/>
        </w:rPr>
        <w:t xml:space="preserve"> measures should also be included, if available. </w:t>
      </w:r>
      <w:r w:rsidR="0012186C">
        <w:rPr>
          <w:rFonts w:asciiTheme="minorHAnsi" w:hAnsiTheme="minorHAnsi" w:cstheme="minorHAnsi"/>
        </w:rPr>
        <w:t xml:space="preserve">Indicate if the results pertain to an interim or final analysis of the trial data and, if applicable, when results of the final data analysis will be available. </w:t>
      </w:r>
      <w:r w:rsidR="002E665A" w:rsidRPr="002E665A">
        <w:rPr>
          <w:rFonts w:asciiTheme="minorHAnsi" w:hAnsiTheme="minorHAnsi" w:cstheme="minorHAnsi"/>
        </w:rPr>
        <w:t xml:space="preserve">If </w:t>
      </w:r>
      <w:r w:rsidR="002E665A">
        <w:rPr>
          <w:rFonts w:asciiTheme="minorHAnsi" w:hAnsiTheme="minorHAnsi" w:cstheme="minorHAnsi"/>
        </w:rPr>
        <w:t xml:space="preserve">the </w:t>
      </w:r>
      <w:r w:rsidR="002E665A" w:rsidRPr="002E665A">
        <w:rPr>
          <w:rFonts w:asciiTheme="minorHAnsi" w:hAnsiTheme="minorHAnsi" w:cstheme="minorHAnsi"/>
        </w:rPr>
        <w:t xml:space="preserve">trial is ongoing, </w:t>
      </w:r>
      <w:r w:rsidR="002E665A">
        <w:rPr>
          <w:rFonts w:asciiTheme="minorHAnsi" w:hAnsiTheme="minorHAnsi" w:cstheme="minorHAnsi"/>
        </w:rPr>
        <w:t xml:space="preserve">indicate whether new patients are still being recruited. </w:t>
      </w:r>
      <w:r w:rsidR="00F055DA">
        <w:rPr>
          <w:rFonts w:asciiTheme="minorHAnsi" w:hAnsiTheme="minorHAnsi" w:cstheme="minorHAnsi"/>
        </w:rPr>
        <w:t>Specify the type of analysis underpinning the results e.g. ITT, mITT etc</w:t>
      </w:r>
      <w:r w:rsidR="003638FA">
        <w:rPr>
          <w:rFonts w:asciiTheme="minorHAnsi" w:hAnsiTheme="minorHAnsi" w:cstheme="minorHAnsi"/>
        </w:rPr>
        <w:t xml:space="preserve">. </w:t>
      </w:r>
      <w:r w:rsidRPr="006D3AEC">
        <w:rPr>
          <w:rFonts w:asciiTheme="minorHAnsi" w:hAnsiTheme="minorHAnsi" w:cstheme="minorHAnsi"/>
        </w:rPr>
        <w:t xml:space="preserve">The general structure </w:t>
      </w:r>
      <w:r>
        <w:rPr>
          <w:rFonts w:asciiTheme="minorHAnsi" w:hAnsiTheme="minorHAnsi" w:cstheme="minorHAnsi"/>
        </w:rPr>
        <w:t xml:space="preserve">of </w:t>
      </w:r>
      <w:r w:rsidR="00B130DD">
        <w:rPr>
          <w:rFonts w:asciiTheme="minorHAnsi" w:hAnsiTheme="minorHAnsi" w:cstheme="minorHAnsi"/>
        </w:rPr>
        <w:fldChar w:fldCharType="begin"/>
      </w:r>
      <w:r w:rsidR="00B130DD">
        <w:rPr>
          <w:rFonts w:asciiTheme="minorHAnsi" w:hAnsiTheme="minorHAnsi" w:cstheme="minorHAnsi"/>
        </w:rPr>
        <w:instrText xml:space="preserve"> REF _Ref59053260 \h  \* MERGEFORMAT </w:instrText>
      </w:r>
      <w:r w:rsidR="00B130DD">
        <w:rPr>
          <w:rFonts w:asciiTheme="minorHAnsi" w:hAnsiTheme="minorHAnsi" w:cstheme="minorHAnsi"/>
        </w:rPr>
      </w:r>
      <w:r w:rsidR="00B130DD">
        <w:rPr>
          <w:rFonts w:asciiTheme="minorHAnsi" w:hAnsiTheme="minorHAnsi" w:cstheme="minorHAnsi"/>
        </w:rPr>
        <w:fldChar w:fldCharType="separate"/>
      </w:r>
      <w:r w:rsidR="00B130DD" w:rsidRPr="00B130DD">
        <w:rPr>
          <w:rFonts w:asciiTheme="minorHAnsi" w:hAnsiTheme="minorHAnsi" w:cstheme="minorHAnsi"/>
        </w:rPr>
        <w:t>Table 3</w:t>
      </w:r>
      <w:r w:rsidR="00B130DD">
        <w:rPr>
          <w:rFonts w:asciiTheme="minorHAnsi" w:hAnsiTheme="minorHAnsi" w:cstheme="minorHAnsi"/>
        </w:rPr>
        <w:fldChar w:fldCharType="end"/>
      </w:r>
      <w:r w:rsidR="00B130DD">
        <w:rPr>
          <w:rFonts w:asciiTheme="minorHAnsi" w:hAnsiTheme="minorHAnsi" w:cstheme="minorHAnsi"/>
        </w:rPr>
        <w:t xml:space="preserve"> </w:t>
      </w:r>
      <w:r w:rsidRPr="006D3AEC">
        <w:rPr>
          <w:rFonts w:asciiTheme="minorHAnsi" w:hAnsiTheme="minorHAnsi" w:cstheme="minorHAnsi"/>
        </w:rPr>
        <w:t xml:space="preserve">should be retained, though adjustments </w:t>
      </w:r>
      <w:r w:rsidRPr="005C28FB">
        <w:rPr>
          <w:rFonts w:asciiTheme="minorHAnsi" w:hAnsiTheme="minorHAnsi" w:cstheme="minorHAnsi"/>
        </w:rPr>
        <w:t>may be made for the sake of clarity and simplicity.</w:t>
      </w:r>
      <w:r w:rsidR="00763724">
        <w:rPr>
          <w:rFonts w:asciiTheme="minorHAnsi" w:hAnsiTheme="minorHAnsi" w:cstheme="minorHAnsi"/>
        </w:rPr>
        <w:t xml:space="preserve"> Additional tables, in the same format, may be added for relevant subgroups.</w:t>
      </w:r>
    </w:p>
    <w:tbl>
      <w:tblPr>
        <w:tblStyle w:val="TableGrid"/>
        <w:tblW w:w="5000" w:type="pct"/>
        <w:tblLook w:val="04A0" w:firstRow="1" w:lastRow="0" w:firstColumn="1" w:lastColumn="0" w:noHBand="0" w:noVBand="1"/>
      </w:tblPr>
      <w:tblGrid>
        <w:gridCol w:w="2898"/>
        <w:gridCol w:w="3700"/>
        <w:gridCol w:w="2806"/>
      </w:tblGrid>
      <w:tr w:rsidR="00FC5E24" w:rsidRPr="007E57F3" w14:paraId="4FEC7A0A" w14:textId="77777777" w:rsidTr="007E57F3">
        <w:tc>
          <w:tcPr>
            <w:tcW w:w="5000" w:type="pct"/>
            <w:gridSpan w:val="3"/>
            <w:tcBorders>
              <w:top w:val="nil"/>
              <w:left w:val="nil"/>
              <w:bottom w:val="nil"/>
              <w:right w:val="nil"/>
            </w:tcBorders>
          </w:tcPr>
          <w:p w14:paraId="41D628EA" w14:textId="652AB3EA" w:rsidR="00FC5E24" w:rsidRPr="007E57F3" w:rsidRDefault="00FC5E24" w:rsidP="007E57F3">
            <w:pPr>
              <w:rPr>
                <w:rFonts w:asciiTheme="minorHAnsi" w:hAnsiTheme="minorHAnsi"/>
                <w:color w:val="000000"/>
                <w:kern w:val="0"/>
                <w:sz w:val="20"/>
                <w:szCs w:val="22"/>
              </w:rPr>
            </w:pPr>
            <w:bookmarkStart w:id="27" w:name="_Ref59053260"/>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3</w:t>
            </w:r>
            <w:r w:rsidRPr="007E57F3">
              <w:rPr>
                <w:rFonts w:asciiTheme="minorHAnsi" w:hAnsiTheme="minorHAnsi"/>
                <w:b/>
                <w:color w:val="2C37A0"/>
                <w:sz w:val="20"/>
                <w:szCs w:val="22"/>
              </w:rPr>
              <w:fldChar w:fldCharType="end"/>
            </w:r>
            <w:bookmarkEnd w:id="27"/>
            <w:r w:rsidRPr="007E57F3">
              <w:rPr>
                <w:rFonts w:asciiTheme="minorHAnsi" w:hAnsiTheme="minorHAnsi"/>
                <w:b/>
                <w:color w:val="2C37A0"/>
                <w:sz w:val="20"/>
                <w:szCs w:val="22"/>
              </w:rPr>
              <w:t>.1: [Trial name] clinical outcomes</w:t>
            </w:r>
          </w:p>
        </w:tc>
      </w:tr>
      <w:tr w:rsidR="00FC5E24" w:rsidRPr="007E57F3" w14:paraId="30FE154E" w14:textId="77777777" w:rsidTr="007E57F3">
        <w:tc>
          <w:tcPr>
            <w:tcW w:w="3508" w:type="pct"/>
            <w:gridSpan w:val="2"/>
            <w:tcBorders>
              <w:left w:val="nil"/>
              <w:bottom w:val="nil"/>
              <w:right w:val="nil"/>
            </w:tcBorders>
          </w:tcPr>
          <w:p w14:paraId="3E12B417" w14:textId="77777777" w:rsidR="00FC5E24" w:rsidRPr="007E57F3" w:rsidRDefault="00FC5E24" w:rsidP="007E57F3">
            <w:pPr>
              <w:rPr>
                <w:rFonts w:asciiTheme="minorHAnsi" w:hAnsiTheme="minorHAnsi"/>
                <w:color w:val="000000"/>
                <w:kern w:val="0"/>
                <w:sz w:val="20"/>
                <w:szCs w:val="22"/>
              </w:rPr>
            </w:pPr>
            <w:r w:rsidRPr="007E57F3">
              <w:rPr>
                <w:rFonts w:asciiTheme="minorHAnsi" w:hAnsiTheme="minorHAnsi"/>
                <w:sz w:val="20"/>
                <w:szCs w:val="22"/>
              </w:rPr>
              <w:t>Date of [</w:t>
            </w:r>
            <w:r w:rsidRPr="007E57F3">
              <w:rPr>
                <w:rFonts w:asciiTheme="minorHAnsi" w:hAnsiTheme="minorHAnsi"/>
                <w:i/>
                <w:sz w:val="20"/>
                <w:szCs w:val="22"/>
              </w:rPr>
              <w:t>interim/final</w:t>
            </w:r>
            <w:r w:rsidRPr="007E57F3">
              <w:rPr>
                <w:rFonts w:asciiTheme="minorHAnsi" w:hAnsiTheme="minorHAnsi"/>
                <w:sz w:val="20"/>
                <w:szCs w:val="22"/>
              </w:rPr>
              <w:t>] analysis</w:t>
            </w:r>
          </w:p>
        </w:tc>
        <w:tc>
          <w:tcPr>
            <w:tcW w:w="1492" w:type="pct"/>
            <w:tcBorders>
              <w:left w:val="nil"/>
              <w:bottom w:val="nil"/>
              <w:right w:val="nil"/>
            </w:tcBorders>
          </w:tcPr>
          <w:p w14:paraId="6E93A3C1" w14:textId="77777777" w:rsidR="00FC5E24" w:rsidRPr="007E57F3" w:rsidRDefault="00FC5E24" w:rsidP="007E57F3">
            <w:pPr>
              <w:rPr>
                <w:rFonts w:asciiTheme="minorHAnsi" w:hAnsiTheme="minorHAnsi"/>
                <w:color w:val="000000"/>
                <w:kern w:val="0"/>
                <w:sz w:val="20"/>
                <w:szCs w:val="22"/>
              </w:rPr>
            </w:pPr>
          </w:p>
        </w:tc>
      </w:tr>
      <w:tr w:rsidR="00FC5E24" w:rsidRPr="007E57F3" w14:paraId="55BF9E44" w14:textId="77777777" w:rsidTr="007E57F3">
        <w:tc>
          <w:tcPr>
            <w:tcW w:w="3508" w:type="pct"/>
            <w:gridSpan w:val="2"/>
            <w:tcBorders>
              <w:top w:val="nil"/>
              <w:left w:val="nil"/>
              <w:bottom w:val="nil"/>
              <w:right w:val="nil"/>
            </w:tcBorders>
          </w:tcPr>
          <w:p w14:paraId="1E842449" w14:textId="11430C5F" w:rsidR="002E665A" w:rsidRPr="002E665A" w:rsidRDefault="00FC5E24" w:rsidP="007E57F3">
            <w:pPr>
              <w:rPr>
                <w:rFonts w:asciiTheme="minorHAnsi" w:hAnsiTheme="minorHAnsi"/>
                <w:sz w:val="20"/>
                <w:szCs w:val="22"/>
              </w:rPr>
            </w:pPr>
            <w:r w:rsidRPr="007E57F3">
              <w:rPr>
                <w:rFonts w:asciiTheme="minorHAnsi" w:hAnsiTheme="minorHAnsi"/>
                <w:sz w:val="20"/>
                <w:szCs w:val="22"/>
              </w:rPr>
              <w:t>Expected date of final analysis (if applicable)</w:t>
            </w:r>
          </w:p>
        </w:tc>
        <w:tc>
          <w:tcPr>
            <w:tcW w:w="1492" w:type="pct"/>
            <w:tcBorders>
              <w:top w:val="nil"/>
              <w:left w:val="nil"/>
              <w:bottom w:val="nil"/>
              <w:right w:val="nil"/>
            </w:tcBorders>
          </w:tcPr>
          <w:p w14:paraId="4E70BAEB" w14:textId="77777777" w:rsidR="00FC5E24" w:rsidRPr="007E57F3" w:rsidRDefault="00FC5E24" w:rsidP="007E57F3">
            <w:pPr>
              <w:rPr>
                <w:rFonts w:asciiTheme="minorHAnsi" w:hAnsiTheme="minorHAnsi"/>
                <w:color w:val="000000"/>
                <w:kern w:val="0"/>
                <w:sz w:val="20"/>
                <w:szCs w:val="22"/>
              </w:rPr>
            </w:pPr>
          </w:p>
        </w:tc>
      </w:tr>
      <w:tr w:rsidR="00FC5E24" w:rsidRPr="007E57F3" w14:paraId="18BBC16F" w14:textId="77777777" w:rsidTr="007E57F3">
        <w:tc>
          <w:tcPr>
            <w:tcW w:w="1541" w:type="pct"/>
            <w:tcBorders>
              <w:left w:val="nil"/>
              <w:bottom w:val="single" w:sz="4" w:space="0" w:color="auto"/>
              <w:right w:val="nil"/>
            </w:tcBorders>
            <w:shd w:val="clear" w:color="auto" w:fill="D9D9D9" w:themeFill="background1" w:themeFillShade="D9"/>
          </w:tcPr>
          <w:p w14:paraId="332768D3"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09ED437E"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E42EE45" w14:textId="77777777" w:rsidR="00FC5E24" w:rsidRPr="007E57F3" w:rsidRDefault="00FC5E24" w:rsidP="007E57F3">
            <w:pPr>
              <w:rPr>
                <w:rFonts w:asciiTheme="minorHAnsi" w:hAnsiTheme="minorHAnsi"/>
                <w:b/>
                <w:sz w:val="20"/>
                <w:szCs w:val="22"/>
              </w:rPr>
            </w:pPr>
            <w:r w:rsidRPr="007E57F3">
              <w:rPr>
                <w:rFonts w:asciiTheme="minorHAnsi" w:hAnsiTheme="minorHAnsi"/>
                <w:b/>
                <w:sz w:val="20"/>
                <w:szCs w:val="22"/>
              </w:rPr>
              <w:t>[Comparator]</w:t>
            </w:r>
          </w:p>
        </w:tc>
      </w:tr>
      <w:tr w:rsidR="00EE1C27" w:rsidRPr="007E57F3" w14:paraId="10650AEF" w14:textId="77777777" w:rsidTr="007E57F3">
        <w:tc>
          <w:tcPr>
            <w:tcW w:w="1541" w:type="pct"/>
            <w:tcBorders>
              <w:left w:val="nil"/>
              <w:bottom w:val="nil"/>
              <w:right w:val="nil"/>
            </w:tcBorders>
            <w:shd w:val="clear" w:color="auto" w:fill="F2F2F2" w:themeFill="background1" w:themeFillShade="F2"/>
          </w:tcPr>
          <w:p w14:paraId="75F8763E" w14:textId="443AF44C" w:rsidR="00EE1C27" w:rsidRPr="007E57F3" w:rsidRDefault="00EE1C27" w:rsidP="00EE1C27">
            <w:pPr>
              <w:ind w:left="10"/>
              <w:rPr>
                <w:rFonts w:asciiTheme="minorHAnsi" w:hAnsiTheme="minorHAnsi"/>
                <w:color w:val="000000"/>
                <w:kern w:val="0"/>
                <w:sz w:val="20"/>
                <w:szCs w:val="22"/>
              </w:rPr>
            </w:pPr>
            <w:r>
              <w:rPr>
                <w:rFonts w:asciiTheme="minorHAnsi" w:hAnsiTheme="minorHAnsi"/>
                <w:color w:val="000000"/>
                <w:kern w:val="0"/>
                <w:sz w:val="20"/>
                <w:szCs w:val="20"/>
              </w:rPr>
              <w:t>[</w:t>
            </w:r>
            <w:r w:rsidRPr="000B703A">
              <w:rPr>
                <w:rFonts w:asciiTheme="minorHAnsi" w:hAnsiTheme="minorHAnsi"/>
                <w:color w:val="000000"/>
                <w:kern w:val="0"/>
                <w:sz w:val="20"/>
                <w:szCs w:val="20"/>
              </w:rPr>
              <w:t>Primary endpoint</w:t>
            </w:r>
            <w:r>
              <w:rPr>
                <w:rFonts w:asciiTheme="minorHAnsi" w:hAnsiTheme="minorHAnsi"/>
                <w:color w:val="000000"/>
                <w:kern w:val="0"/>
                <w:sz w:val="20"/>
                <w:szCs w:val="20"/>
              </w:rPr>
              <w:t>]</w:t>
            </w:r>
          </w:p>
        </w:tc>
        <w:tc>
          <w:tcPr>
            <w:tcW w:w="1967" w:type="pct"/>
            <w:tcBorders>
              <w:left w:val="nil"/>
              <w:bottom w:val="nil"/>
              <w:right w:val="nil"/>
            </w:tcBorders>
            <w:shd w:val="clear" w:color="auto" w:fill="F2F2F2" w:themeFill="background1" w:themeFillShade="F2"/>
          </w:tcPr>
          <w:p w14:paraId="57DD2E32" w14:textId="77777777" w:rsidR="00EE1C27" w:rsidRPr="007E57F3" w:rsidRDefault="00EE1C27" w:rsidP="00EE1C27">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5B420FCD" w14:textId="77777777" w:rsidR="00EE1C27" w:rsidRPr="007E57F3" w:rsidRDefault="00EE1C27" w:rsidP="00EE1C27">
            <w:pPr>
              <w:rPr>
                <w:rFonts w:asciiTheme="minorHAnsi" w:hAnsiTheme="minorHAnsi"/>
                <w:sz w:val="20"/>
                <w:szCs w:val="22"/>
              </w:rPr>
            </w:pPr>
          </w:p>
        </w:tc>
      </w:tr>
      <w:tr w:rsidR="00EE1C27" w:rsidRPr="007E57F3" w14:paraId="6B0FEDAF" w14:textId="77777777" w:rsidTr="007E57F3">
        <w:tc>
          <w:tcPr>
            <w:tcW w:w="1541" w:type="pct"/>
            <w:tcBorders>
              <w:top w:val="nil"/>
              <w:left w:val="nil"/>
              <w:bottom w:val="nil"/>
              <w:right w:val="nil"/>
            </w:tcBorders>
          </w:tcPr>
          <w:p w14:paraId="0F61360A" w14:textId="2EDB1C4C" w:rsidR="00EE1C27" w:rsidRPr="007E57F3" w:rsidRDefault="00EE1C27" w:rsidP="00EE1C27">
            <w:pPr>
              <w:rPr>
                <w:rFonts w:asciiTheme="minorHAnsi" w:hAnsiTheme="minorHAnsi"/>
                <w:color w:val="000000"/>
                <w:kern w:val="0"/>
                <w:sz w:val="20"/>
                <w:szCs w:val="22"/>
              </w:rPr>
            </w:pPr>
            <w:r>
              <w:rPr>
                <w:rFonts w:asciiTheme="minorHAnsi" w:hAnsiTheme="minorHAnsi"/>
                <w:sz w:val="20"/>
                <w:szCs w:val="20"/>
              </w:rPr>
              <w:t>[</w:t>
            </w:r>
            <w:r w:rsidRPr="000B703A">
              <w:rPr>
                <w:rFonts w:asciiTheme="minorHAnsi" w:hAnsiTheme="minorHAnsi"/>
                <w:sz w:val="20"/>
                <w:szCs w:val="20"/>
              </w:rPr>
              <w:t>Key secondary endpoint(s)</w:t>
            </w:r>
            <w:r>
              <w:rPr>
                <w:rFonts w:asciiTheme="minorHAnsi" w:hAnsiTheme="minorHAnsi"/>
                <w:sz w:val="20"/>
                <w:szCs w:val="20"/>
              </w:rPr>
              <w:t>]</w:t>
            </w:r>
          </w:p>
        </w:tc>
        <w:tc>
          <w:tcPr>
            <w:tcW w:w="1967" w:type="pct"/>
            <w:tcBorders>
              <w:top w:val="nil"/>
              <w:left w:val="nil"/>
              <w:bottom w:val="nil"/>
              <w:right w:val="nil"/>
            </w:tcBorders>
          </w:tcPr>
          <w:p w14:paraId="1F62CE7D"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nil"/>
              <w:right w:val="nil"/>
            </w:tcBorders>
          </w:tcPr>
          <w:p w14:paraId="2C98555F" w14:textId="77777777" w:rsidR="00EE1C27" w:rsidRPr="007E57F3" w:rsidRDefault="00EE1C27" w:rsidP="00EE1C27">
            <w:pPr>
              <w:rPr>
                <w:rFonts w:asciiTheme="minorHAnsi" w:hAnsiTheme="minorHAnsi"/>
                <w:color w:val="000000"/>
                <w:kern w:val="0"/>
                <w:sz w:val="20"/>
                <w:szCs w:val="22"/>
              </w:rPr>
            </w:pPr>
          </w:p>
        </w:tc>
      </w:tr>
      <w:tr w:rsidR="00EE1C27" w:rsidRPr="007E57F3" w14:paraId="145C5878" w14:textId="77777777" w:rsidTr="007E57F3">
        <w:tc>
          <w:tcPr>
            <w:tcW w:w="1541" w:type="pct"/>
            <w:tcBorders>
              <w:top w:val="nil"/>
              <w:left w:val="nil"/>
              <w:bottom w:val="single" w:sz="4" w:space="0" w:color="auto"/>
              <w:right w:val="nil"/>
            </w:tcBorders>
            <w:shd w:val="clear" w:color="auto" w:fill="F2F2F2" w:themeFill="background1" w:themeFillShade="F2"/>
          </w:tcPr>
          <w:p w14:paraId="5D1E3A0C" w14:textId="7C9B3EDC" w:rsidR="00EE1C27" w:rsidRPr="007E57F3" w:rsidRDefault="00EE1C27" w:rsidP="00EE1C27">
            <w:pPr>
              <w:rPr>
                <w:rFonts w:asciiTheme="minorHAnsi" w:hAnsiTheme="minorHAnsi"/>
                <w:sz w:val="20"/>
                <w:szCs w:val="22"/>
              </w:rPr>
            </w:pPr>
            <w:r>
              <w:rPr>
                <w:rFonts w:asciiTheme="minorHAnsi" w:hAnsiTheme="minorHAnsi"/>
                <w:sz w:val="20"/>
                <w:szCs w:val="20"/>
              </w:rPr>
              <w:t>[</w:t>
            </w:r>
            <w:r w:rsidRPr="000B703A">
              <w:rPr>
                <w:rFonts w:asciiTheme="minorHAnsi" w:hAnsiTheme="minorHAnsi"/>
                <w:sz w:val="20"/>
                <w:szCs w:val="20"/>
              </w:rPr>
              <w:t>HRQoL endpoint(s)</w:t>
            </w:r>
            <w:r>
              <w:rPr>
                <w:rFonts w:asciiTheme="minorHAnsi" w:hAnsiTheme="minorHAnsi"/>
                <w:sz w:val="20"/>
                <w:szCs w:val="20"/>
              </w:rPr>
              <w:t>]</w:t>
            </w:r>
          </w:p>
        </w:tc>
        <w:tc>
          <w:tcPr>
            <w:tcW w:w="1967" w:type="pct"/>
            <w:tcBorders>
              <w:top w:val="nil"/>
              <w:left w:val="nil"/>
              <w:bottom w:val="single" w:sz="4" w:space="0" w:color="auto"/>
              <w:right w:val="nil"/>
            </w:tcBorders>
            <w:shd w:val="clear" w:color="auto" w:fill="F2F2F2" w:themeFill="background1" w:themeFillShade="F2"/>
          </w:tcPr>
          <w:p w14:paraId="6BA5D8B7" w14:textId="77777777" w:rsidR="00EE1C27" w:rsidRPr="007E57F3" w:rsidRDefault="00EE1C27" w:rsidP="00EE1C27">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5477D612" w14:textId="77777777" w:rsidR="00EE1C27" w:rsidRPr="007E57F3" w:rsidRDefault="00EE1C27" w:rsidP="00EE1C27">
            <w:pPr>
              <w:rPr>
                <w:rFonts w:asciiTheme="minorHAnsi" w:hAnsiTheme="minorHAnsi"/>
                <w:color w:val="000000"/>
                <w:kern w:val="0"/>
                <w:sz w:val="20"/>
                <w:szCs w:val="22"/>
              </w:rPr>
            </w:pPr>
          </w:p>
        </w:tc>
      </w:tr>
      <w:tr w:rsidR="00FC5E24" w:rsidRPr="007E57F3" w14:paraId="1C145D9E" w14:textId="77777777" w:rsidTr="007E57F3">
        <w:tc>
          <w:tcPr>
            <w:tcW w:w="5000" w:type="pct"/>
            <w:gridSpan w:val="3"/>
            <w:tcBorders>
              <w:left w:val="nil"/>
              <w:bottom w:val="nil"/>
              <w:right w:val="nil"/>
            </w:tcBorders>
            <w:shd w:val="clear" w:color="auto" w:fill="auto"/>
          </w:tcPr>
          <w:p w14:paraId="487FBB52" w14:textId="77777777" w:rsidR="00B82AA3" w:rsidRPr="00B82AA3" w:rsidRDefault="00B82AA3" w:rsidP="00B82AA3">
            <w:pPr>
              <w:rPr>
                <w:rFonts w:asciiTheme="minorHAnsi" w:hAnsiTheme="minorHAnsi"/>
                <w:kern w:val="0"/>
                <w:sz w:val="18"/>
                <w:szCs w:val="20"/>
              </w:rPr>
            </w:pPr>
            <w:r>
              <w:rPr>
                <w:rFonts w:asciiTheme="minorHAnsi" w:hAnsiTheme="minorHAnsi"/>
                <w:kern w:val="0"/>
                <w:sz w:val="18"/>
                <w:szCs w:val="20"/>
              </w:rPr>
              <w:t>[Abbreviations]</w:t>
            </w:r>
          </w:p>
          <w:p w14:paraId="5449537A" w14:textId="77777777" w:rsidR="00FC5E24" w:rsidRPr="007E57F3" w:rsidRDefault="00FC5E24" w:rsidP="007E57F3">
            <w:pPr>
              <w:rPr>
                <w:rFonts w:asciiTheme="minorHAnsi" w:hAnsiTheme="minorHAnsi"/>
                <w:i/>
                <w:color w:val="000000"/>
                <w:kern w:val="0"/>
                <w:sz w:val="18"/>
                <w:szCs w:val="22"/>
              </w:rPr>
            </w:pPr>
            <w:r w:rsidRPr="007E57F3">
              <w:rPr>
                <w:rFonts w:asciiTheme="minorHAnsi" w:hAnsiTheme="minorHAnsi"/>
                <w:i/>
                <w:color w:val="000000"/>
                <w:kern w:val="0"/>
                <w:sz w:val="18"/>
                <w:szCs w:val="22"/>
              </w:rPr>
              <w:t xml:space="preserve">Footnotes </w:t>
            </w:r>
            <w:r w:rsidRPr="007E57F3">
              <w:rPr>
                <w:rFonts w:asciiTheme="minorHAnsi" w:hAnsiTheme="minorHAnsi"/>
                <w:i/>
                <w:sz w:val="18"/>
                <w:szCs w:val="22"/>
              </w:rPr>
              <w:t>*, †, ‡, §, |, ¶.</w:t>
            </w:r>
          </w:p>
        </w:tc>
      </w:tr>
    </w:tbl>
    <w:p w14:paraId="54583842" w14:textId="77777777" w:rsidR="00FC5E24" w:rsidRPr="00F65D26" w:rsidRDefault="00FC5E24" w:rsidP="00FC5E24">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FC5E24" w:rsidRPr="000B703A" w14:paraId="78E738C1" w14:textId="77777777" w:rsidTr="007E57F3">
        <w:tc>
          <w:tcPr>
            <w:tcW w:w="5000" w:type="pct"/>
            <w:tcBorders>
              <w:top w:val="nil"/>
              <w:left w:val="nil"/>
              <w:bottom w:val="nil"/>
              <w:right w:val="nil"/>
            </w:tcBorders>
          </w:tcPr>
          <w:p w14:paraId="57732F37" w14:textId="77777777" w:rsidR="00FC5E24" w:rsidRPr="000B703A" w:rsidRDefault="00FC5E24" w:rsidP="007E57F3">
            <w:pPr>
              <w:rPr>
                <w:rFonts w:asciiTheme="minorHAnsi" w:hAnsiTheme="minorHAnsi"/>
                <w:color w:val="000000"/>
                <w:kern w:val="0"/>
                <w:sz w:val="20"/>
                <w:szCs w:val="22"/>
              </w:rPr>
            </w:pPr>
            <w:r w:rsidRPr="000B703A">
              <w:rPr>
                <w:rFonts w:asciiTheme="minorHAnsi" w:hAnsiTheme="minorHAnsi"/>
                <w:b/>
                <w:color w:val="2C37A0"/>
                <w:sz w:val="20"/>
              </w:rPr>
              <w:t>Table 3.2: [Trial name] clinical outcomes</w:t>
            </w:r>
          </w:p>
        </w:tc>
      </w:tr>
      <w:tr w:rsidR="00FC5E24" w:rsidRPr="000B703A" w14:paraId="19C9256C" w14:textId="77777777" w:rsidTr="007E57F3">
        <w:tc>
          <w:tcPr>
            <w:tcW w:w="5000" w:type="pct"/>
            <w:tcBorders>
              <w:left w:val="nil"/>
              <w:right w:val="nil"/>
            </w:tcBorders>
            <w:shd w:val="clear" w:color="auto" w:fill="F2F2F2" w:themeFill="background1" w:themeFillShade="F2"/>
          </w:tcPr>
          <w:p w14:paraId="597933E8" w14:textId="77777777" w:rsidR="00FC5E24" w:rsidRPr="000B703A" w:rsidRDefault="00FC5E24" w:rsidP="007E57F3">
            <w:pPr>
              <w:rPr>
                <w:rFonts w:asciiTheme="minorHAnsi" w:hAnsiTheme="minorHAnsi"/>
                <w:b/>
                <w:sz w:val="20"/>
                <w:szCs w:val="22"/>
              </w:rPr>
            </w:pPr>
            <w:r w:rsidRPr="000B703A">
              <w:rPr>
                <w:rFonts w:asciiTheme="minorHAnsi" w:hAnsiTheme="minorHAnsi"/>
                <w:i/>
                <w:sz w:val="20"/>
                <w:szCs w:val="22"/>
              </w:rPr>
              <w:t>Complete trial details as above</w:t>
            </w:r>
          </w:p>
        </w:tc>
      </w:tr>
    </w:tbl>
    <w:p w14:paraId="42F57F5E" w14:textId="77777777" w:rsidR="00ED5B60" w:rsidRPr="00FC5E24" w:rsidRDefault="00ED5B60" w:rsidP="00FC5E24"/>
    <w:p w14:paraId="65EDB42D" w14:textId="53B4E1B5" w:rsidR="00691067" w:rsidRDefault="00691067" w:rsidP="00224640">
      <w:pPr>
        <w:numPr>
          <w:ilvl w:val="0"/>
          <w:numId w:val="29"/>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a brief </w:t>
      </w:r>
      <w:r>
        <w:rPr>
          <w:rFonts w:asciiTheme="minorHAnsi" w:hAnsiTheme="minorHAnsi" w:cstheme="minorHAnsi"/>
        </w:rPr>
        <w:t xml:space="preserve">narrative </w:t>
      </w:r>
      <w:r w:rsidRPr="00691067">
        <w:rPr>
          <w:rFonts w:asciiTheme="minorHAnsi" w:hAnsiTheme="minorHAnsi" w:cstheme="minorHAnsi"/>
        </w:rPr>
        <w:t>summary of other clinical evidence of relevance. This may include 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02F15337" w14:textId="113CD616" w:rsidR="00727921" w:rsidRPr="000E3B4C" w:rsidRDefault="006D4B04" w:rsidP="00224640">
      <w:pPr>
        <w:numPr>
          <w:ilvl w:val="0"/>
          <w:numId w:val="29"/>
        </w:numPr>
        <w:spacing w:after="240" w:line="360" w:lineRule="auto"/>
        <w:textAlignment w:val="auto"/>
        <w:rPr>
          <w:rFonts w:asciiTheme="minorHAnsi" w:hAnsiTheme="minorHAnsi" w:cstheme="minorHAnsi"/>
        </w:rPr>
      </w:pPr>
      <w:r w:rsidRPr="000E3B4C">
        <w:rPr>
          <w:rFonts w:asciiTheme="minorHAnsi" w:hAnsiTheme="minorHAnsi" w:cstheme="minorHAnsi"/>
        </w:rPr>
        <w:lastRenderedPageBreak/>
        <w:t>If an ITC has been conducted, a brief summary of the feasibility assessment</w:t>
      </w:r>
      <w:r w:rsidR="005C28FB" w:rsidRPr="000E3B4C">
        <w:rPr>
          <w:rFonts w:asciiTheme="minorHAnsi" w:hAnsiTheme="minorHAnsi" w:cstheme="minorHAnsi"/>
        </w:rPr>
        <w:t xml:space="preserve"> (if not previously discussed)</w:t>
      </w:r>
      <w:r w:rsidRPr="000E3B4C">
        <w:rPr>
          <w:rFonts w:asciiTheme="minorHAnsi" w:hAnsiTheme="minorHAnsi" w:cstheme="minorHAnsi"/>
        </w:rPr>
        <w:t>, methods and findings</w:t>
      </w:r>
      <w:r w:rsidR="000E3B4C">
        <w:rPr>
          <w:rFonts w:asciiTheme="minorHAnsi" w:hAnsiTheme="minorHAnsi" w:cstheme="minorHAnsi"/>
        </w:rPr>
        <w:t xml:space="preserve"> of the ITC</w:t>
      </w:r>
      <w:r w:rsidRPr="000E3B4C">
        <w:rPr>
          <w:rFonts w:asciiTheme="minorHAnsi" w:hAnsiTheme="minorHAnsi" w:cstheme="minorHAnsi"/>
        </w:rPr>
        <w:t xml:space="preserve"> may be submitted. However, it is outside the scope of </w:t>
      </w:r>
      <w:r w:rsidR="005C28FB" w:rsidRPr="000E3B4C">
        <w:rPr>
          <w:rFonts w:asciiTheme="minorHAnsi" w:hAnsiTheme="minorHAnsi" w:cstheme="minorHAnsi"/>
        </w:rPr>
        <w:t>the NCPE Rapid Review process to fully</w:t>
      </w:r>
      <w:r w:rsidRPr="000E3B4C">
        <w:rPr>
          <w:rFonts w:asciiTheme="minorHAnsi" w:hAnsiTheme="minorHAnsi" w:cstheme="minorHAnsi"/>
        </w:rPr>
        <w:t xml:space="preserve"> appraise an ITC.</w:t>
      </w:r>
    </w:p>
    <w:p w14:paraId="0C4F46E0" w14:textId="77777777" w:rsidR="00460B87" w:rsidRDefault="002F349C" w:rsidP="00402595">
      <w:pPr>
        <w:pStyle w:val="NCPERG2"/>
      </w:pPr>
      <w:bookmarkStart w:id="28" w:name="_Toc62823479"/>
      <w:bookmarkEnd w:id="21"/>
      <w:bookmarkEnd w:id="22"/>
      <w:bookmarkEnd w:id="23"/>
      <w:r w:rsidRPr="00363753">
        <w:t>Clinical safety</w:t>
      </w:r>
      <w:bookmarkEnd w:id="28"/>
    </w:p>
    <w:p w14:paraId="1A9C21A0" w14:textId="2A91280E" w:rsidR="00CD6CA1" w:rsidRDefault="00CD6CA1" w:rsidP="00CD6CA1">
      <w:pPr>
        <w:numPr>
          <w:ilvl w:val="0"/>
          <w:numId w:val="29"/>
        </w:numPr>
        <w:spacing w:after="240" w:line="360" w:lineRule="auto"/>
        <w:textAlignment w:val="auto"/>
        <w:rPr>
          <w:rFonts w:asciiTheme="minorHAnsi" w:hAnsiTheme="minorHAnsi" w:cstheme="minorHAnsi"/>
        </w:rPr>
      </w:pPr>
      <w:bookmarkStart w:id="29" w:name="_Toc404071618"/>
      <w:bookmarkStart w:id="30" w:name="_Toc404072849"/>
      <w:bookmarkStart w:id="31" w:name="_Toc404080473"/>
      <w:r w:rsidRPr="00CD6CA1">
        <w:rPr>
          <w:rFonts w:asciiTheme="minorHAnsi" w:hAnsiTheme="minorHAnsi" w:cstheme="minorHAnsi"/>
        </w:rPr>
        <w:t>Summarise safety data</w:t>
      </w:r>
      <w:r w:rsidR="00EE7EC9">
        <w:rPr>
          <w:rFonts w:asciiTheme="minorHAnsi" w:hAnsiTheme="minorHAnsi" w:cstheme="minorHAnsi"/>
        </w:rPr>
        <w:t>,</w:t>
      </w:r>
      <w:r w:rsidRPr="00CD6CA1">
        <w:rPr>
          <w:rFonts w:asciiTheme="minorHAnsi" w:hAnsiTheme="minorHAnsi" w:cstheme="minorHAnsi"/>
        </w:rPr>
        <w:t xml:space="preserve"> including a list of the most frequent adverse events observed in clinical trials</w:t>
      </w:r>
      <w:r w:rsidR="005E1DE8">
        <w:rPr>
          <w:rFonts w:asciiTheme="minorHAnsi" w:hAnsiTheme="minorHAnsi" w:cstheme="minorHAnsi"/>
        </w:rPr>
        <w:t xml:space="preserve"> and observational cohorts</w:t>
      </w:r>
      <w:r w:rsidRPr="00CD6CA1">
        <w:rPr>
          <w:rFonts w:asciiTheme="minorHAnsi" w:hAnsiTheme="minorHAnsi" w:cstheme="minorHAnsi"/>
        </w:rPr>
        <w:t xml:space="preserve">, and the incidence of Grade 3-5 adverse events. </w:t>
      </w:r>
    </w:p>
    <w:p w14:paraId="3207E71D" w14:textId="14B08FFD" w:rsidR="00CD6CA1" w:rsidRDefault="00CD6CA1" w:rsidP="00CD6CA1">
      <w:pPr>
        <w:numPr>
          <w:ilvl w:val="0"/>
          <w:numId w:val="29"/>
        </w:numPr>
        <w:spacing w:after="240" w:line="360" w:lineRule="auto"/>
        <w:textAlignment w:val="auto"/>
        <w:rPr>
          <w:rFonts w:asciiTheme="minorHAnsi" w:hAnsiTheme="minorHAnsi" w:cstheme="minorHAnsi"/>
        </w:rPr>
      </w:pPr>
      <w:r w:rsidRPr="00CD6CA1">
        <w:rPr>
          <w:rFonts w:asciiTheme="minorHAnsi" w:hAnsiTheme="minorHAnsi" w:cstheme="minorHAnsi"/>
        </w:rPr>
        <w:t>Summarise specific safety concerns and key w</w:t>
      </w:r>
      <w:r>
        <w:rPr>
          <w:rFonts w:asciiTheme="minorHAnsi" w:hAnsiTheme="minorHAnsi" w:cstheme="minorHAnsi"/>
        </w:rPr>
        <w:t>arnings and precautions for use.</w:t>
      </w:r>
    </w:p>
    <w:p w14:paraId="7F6F0CAE" w14:textId="62465DBA" w:rsidR="005E1DE8" w:rsidRPr="00CD6CA1" w:rsidRDefault="005E1DE8" w:rsidP="00CD6CA1">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Comment on the comparative safety versus relevant comparators of interest.</w:t>
      </w:r>
    </w:p>
    <w:p w14:paraId="54A7BD7F" w14:textId="01301898" w:rsidR="001C6930" w:rsidRPr="00363753" w:rsidRDefault="001C6930" w:rsidP="00402595">
      <w:pPr>
        <w:pStyle w:val="NCPERG1"/>
      </w:pPr>
      <w:bookmarkStart w:id="32" w:name="_Toc62823480"/>
      <w:r w:rsidRPr="00363753">
        <w:t>Comparative costs</w:t>
      </w:r>
      <w:bookmarkEnd w:id="32"/>
    </w:p>
    <w:p w14:paraId="459C8DCD" w14:textId="26A631A8" w:rsidR="007374BD" w:rsidRPr="0038618E" w:rsidRDefault="00712A0E" w:rsidP="0038618E">
      <w:pPr>
        <w:numPr>
          <w:ilvl w:val="0"/>
          <w:numId w:val="29"/>
        </w:numPr>
        <w:spacing w:after="240" w:line="360" w:lineRule="auto"/>
        <w:textAlignment w:val="auto"/>
        <w:rPr>
          <w:rFonts w:asciiTheme="minorHAnsi" w:hAnsiTheme="minorHAnsi" w:cstheme="minorHAnsi"/>
        </w:rPr>
      </w:pPr>
      <w:r w:rsidRPr="0038618E">
        <w:rPr>
          <w:rFonts w:asciiTheme="minorHAnsi" w:hAnsiTheme="minorHAnsi" w:cstheme="minorHAnsi"/>
        </w:rPr>
        <w:t>D</w:t>
      </w:r>
      <w:r w:rsidRPr="0038618E">
        <w:rPr>
          <w:rFonts w:asciiTheme="minorHAnsi" w:hAnsiTheme="minorHAnsi"/>
        </w:rPr>
        <w:t xml:space="preserve">etails of all calculations and assumptions underpinning the </w:t>
      </w:r>
      <w:r w:rsidR="00E96392" w:rsidRPr="0038618E">
        <w:rPr>
          <w:rFonts w:asciiTheme="minorHAnsi" w:hAnsiTheme="minorHAnsi"/>
        </w:rPr>
        <w:t>drug costs</w:t>
      </w:r>
      <w:r w:rsidRPr="0038618E">
        <w:rPr>
          <w:rFonts w:asciiTheme="minorHAnsi" w:hAnsiTheme="minorHAnsi"/>
        </w:rPr>
        <w:t xml:space="preserve"> should be included in </w:t>
      </w:r>
      <w:r w:rsidR="0038618E">
        <w:rPr>
          <w:rFonts w:asciiTheme="minorHAnsi" w:hAnsiTheme="minorHAnsi"/>
        </w:rPr>
        <w:t xml:space="preserve">a .xls file, </w:t>
      </w:r>
      <w:r w:rsidRPr="0038618E">
        <w:rPr>
          <w:rFonts w:asciiTheme="minorHAnsi" w:hAnsiTheme="minorHAnsi"/>
        </w:rPr>
        <w:t xml:space="preserve">Appendix </w:t>
      </w:r>
      <w:r w:rsidR="00E96392">
        <w:rPr>
          <w:rFonts w:asciiTheme="minorHAnsi" w:hAnsiTheme="minorHAnsi"/>
        </w:rPr>
        <w:t>2</w:t>
      </w:r>
      <w:r w:rsidRPr="0038618E">
        <w:rPr>
          <w:rFonts w:asciiTheme="minorHAnsi" w:hAnsiTheme="minorHAnsi"/>
        </w:rPr>
        <w:t>-</w:t>
      </w:r>
      <w:r w:rsidR="00E96392" w:rsidRPr="0038618E">
        <w:rPr>
          <w:rFonts w:asciiTheme="minorHAnsi" w:hAnsiTheme="minorHAnsi"/>
        </w:rPr>
        <w:t>Drug cost</w:t>
      </w:r>
      <w:r w:rsidRPr="0038618E">
        <w:rPr>
          <w:rFonts w:asciiTheme="minorHAnsi" w:hAnsiTheme="minorHAnsi"/>
        </w:rPr>
        <w:t xml:space="preserve"> calculations.  </w:t>
      </w:r>
      <w:r w:rsidR="007374BD" w:rsidRPr="0038618E">
        <w:rPr>
          <w:rFonts w:asciiTheme="minorHAnsi" w:hAnsiTheme="minorHAnsi" w:cstheme="minorHAnsi"/>
        </w:rPr>
        <w:t xml:space="preserve">Complete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_Ref59053326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4</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and </w:t>
      </w:r>
      <w:r w:rsidR="00F414C8" w:rsidRPr="0038618E">
        <w:rPr>
          <w:rFonts w:asciiTheme="minorHAnsi" w:hAnsiTheme="minorHAnsi" w:cstheme="minorHAnsi"/>
        </w:rPr>
        <w:fldChar w:fldCharType="begin"/>
      </w:r>
      <w:r w:rsidR="00F414C8" w:rsidRPr="0038618E">
        <w:rPr>
          <w:rFonts w:asciiTheme="minorHAnsi" w:hAnsiTheme="minorHAnsi" w:cstheme="minorHAnsi"/>
        </w:rPr>
        <w:instrText xml:space="preserve"> REF _Ref59053328 \h  \* MERGEFORMAT </w:instrText>
      </w:r>
      <w:r w:rsidR="00F414C8" w:rsidRPr="0038618E">
        <w:rPr>
          <w:rFonts w:asciiTheme="minorHAnsi" w:hAnsiTheme="minorHAnsi" w:cstheme="minorHAnsi"/>
        </w:rPr>
      </w:r>
      <w:r w:rsidR="00F414C8" w:rsidRPr="0038618E">
        <w:rPr>
          <w:rFonts w:asciiTheme="minorHAnsi" w:hAnsiTheme="minorHAnsi" w:cstheme="minorHAnsi"/>
        </w:rPr>
        <w:fldChar w:fldCharType="separate"/>
      </w:r>
      <w:r w:rsidR="00F414C8" w:rsidRPr="0038618E">
        <w:rPr>
          <w:rFonts w:asciiTheme="minorHAnsi" w:hAnsiTheme="minorHAnsi" w:cstheme="minorHAnsi"/>
        </w:rPr>
        <w:t>Table 5</w:t>
      </w:r>
      <w:r w:rsidR="00F414C8" w:rsidRPr="0038618E">
        <w:rPr>
          <w:rFonts w:asciiTheme="minorHAnsi" w:hAnsiTheme="minorHAnsi" w:cstheme="minorHAnsi"/>
        </w:rPr>
        <w:fldChar w:fldCharType="end"/>
      </w:r>
      <w:r w:rsidR="00F414C8" w:rsidRPr="0038618E">
        <w:rPr>
          <w:rFonts w:asciiTheme="minorHAnsi" w:hAnsiTheme="minorHAnsi" w:cstheme="minorHAnsi"/>
        </w:rPr>
        <w:t xml:space="preserve"> </w:t>
      </w:r>
      <w:r w:rsidR="00A7104E" w:rsidRPr="0038618E">
        <w:rPr>
          <w:rFonts w:asciiTheme="minorHAnsi" w:hAnsiTheme="minorHAnsi" w:cstheme="minorHAnsi"/>
        </w:rPr>
        <w:t>with v</w:t>
      </w:r>
      <w:r w:rsidR="007374BD" w:rsidRPr="0038618E">
        <w:rPr>
          <w:rFonts w:asciiTheme="minorHAnsi" w:hAnsiTheme="minorHAnsi" w:cstheme="minorHAnsi"/>
        </w:rPr>
        <w:t xml:space="preserve">alues extracted directly from </w:t>
      </w:r>
      <w:r w:rsidR="00E96392">
        <w:rPr>
          <w:rFonts w:asciiTheme="minorHAnsi" w:hAnsiTheme="minorHAnsi" w:cstheme="minorHAnsi"/>
        </w:rPr>
        <w:t>Appendix 2</w:t>
      </w:r>
      <w:r w:rsidR="007374BD" w:rsidRPr="0038618E">
        <w:rPr>
          <w:rFonts w:asciiTheme="minorHAnsi" w:hAnsiTheme="minorHAnsi" w:cstheme="minorHAnsi"/>
        </w:rPr>
        <w:t>.</w:t>
      </w:r>
      <w:r w:rsidR="004362CB" w:rsidRPr="0038618E">
        <w:rPr>
          <w:rFonts w:asciiTheme="minorHAnsi" w:hAnsiTheme="minorHAnsi" w:cstheme="minorHAnsi"/>
        </w:rPr>
        <w:t xml:space="preserve"> </w:t>
      </w:r>
      <w:r w:rsidR="00FC6B4C" w:rsidRPr="0038618E">
        <w:rPr>
          <w:rFonts w:asciiTheme="minorHAnsi" w:hAnsiTheme="minorHAnsi" w:cstheme="minorHAnsi"/>
        </w:rPr>
        <w:t>Detailed guidance on drug cost calculations is outlined in NCPE Guidelines for Inclusion of Drug Costs in Pharmacoeconomic Evaluations (</w:t>
      </w:r>
      <w:hyperlink r:id="rId15" w:history="1">
        <w:r w:rsidR="00FC6B4C" w:rsidRPr="0038618E">
          <w:t>www.ncpe.ie</w:t>
        </w:r>
      </w:hyperlink>
      <w:r w:rsidR="00FC6B4C" w:rsidRPr="0038618E">
        <w:rPr>
          <w:rFonts w:asciiTheme="minorHAnsi" w:hAnsiTheme="minorHAnsi" w:cstheme="minorHAnsi"/>
        </w:rPr>
        <w:t xml:space="preserve">), and </w:t>
      </w:r>
      <w:r w:rsidR="00FC6B4C">
        <w:rPr>
          <w:rFonts w:asciiTheme="minorHAnsi" w:hAnsiTheme="minorHAnsi" w:cstheme="minorHAnsi"/>
        </w:rPr>
        <w:t>a</w:t>
      </w:r>
      <w:r w:rsidR="00FC6B4C" w:rsidRPr="0038618E">
        <w:rPr>
          <w:rFonts w:asciiTheme="minorHAnsi" w:hAnsiTheme="minorHAnsi" w:cstheme="minorHAnsi"/>
        </w:rPr>
        <w:t xml:space="preserve"> drug c</w:t>
      </w:r>
      <w:r w:rsidR="004362CB" w:rsidRPr="0038618E">
        <w:rPr>
          <w:rFonts w:asciiTheme="minorHAnsi" w:hAnsiTheme="minorHAnsi" w:cstheme="minorHAnsi"/>
        </w:rPr>
        <w:t xml:space="preserve">ost </w:t>
      </w:r>
      <w:r w:rsidR="00FC6B4C">
        <w:rPr>
          <w:rFonts w:asciiTheme="minorHAnsi" w:hAnsiTheme="minorHAnsi" w:cstheme="minorHAnsi"/>
        </w:rPr>
        <w:t>c</w:t>
      </w:r>
      <w:r w:rsidR="004362CB" w:rsidRPr="0038618E">
        <w:rPr>
          <w:rFonts w:asciiTheme="minorHAnsi" w:hAnsiTheme="minorHAnsi" w:cstheme="minorHAnsi"/>
        </w:rPr>
        <w:t xml:space="preserve">alculator is </w:t>
      </w:r>
      <w:r w:rsidR="00A96DA2">
        <w:rPr>
          <w:rFonts w:asciiTheme="minorHAnsi" w:hAnsiTheme="minorHAnsi" w:cstheme="minorHAnsi"/>
        </w:rPr>
        <w:t>also included in</w:t>
      </w:r>
      <w:r w:rsidR="004362CB" w:rsidRPr="0038618E">
        <w:rPr>
          <w:rFonts w:asciiTheme="minorHAnsi" w:hAnsiTheme="minorHAnsi" w:cstheme="minorHAnsi"/>
        </w:rPr>
        <w:t xml:space="preserve"> the </w:t>
      </w:r>
      <w:r w:rsidR="00FC6B4C" w:rsidRPr="0038618E">
        <w:rPr>
          <w:rFonts w:asciiTheme="minorHAnsi" w:hAnsiTheme="minorHAnsi" w:cstheme="minorHAnsi"/>
        </w:rPr>
        <w:t>NCPE Budget Impact Model Template.</w:t>
      </w:r>
      <w:r w:rsidR="00292982" w:rsidRPr="0038618E">
        <w:rPr>
          <w:rFonts w:asciiTheme="minorHAnsi" w:hAnsiTheme="minorHAnsi" w:cstheme="minorHAnsi"/>
        </w:rPr>
        <w:t xml:space="preserve"> </w:t>
      </w:r>
    </w:p>
    <w:p w14:paraId="478D0A5A" w14:textId="3A88608A" w:rsidR="00CE35B3" w:rsidRPr="00F414C8" w:rsidRDefault="00CE35B3" w:rsidP="00402595">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Please add</w:t>
      </w:r>
      <w:r w:rsidR="00F055DA">
        <w:rPr>
          <w:rFonts w:asciiTheme="minorHAnsi" w:hAnsiTheme="minorHAnsi" w:cstheme="minorHAnsi"/>
        </w:rPr>
        <w:t>/remove</w:t>
      </w:r>
      <w:r>
        <w:rPr>
          <w:rFonts w:asciiTheme="minorHAnsi" w:hAnsiTheme="minorHAnsi" w:cstheme="minorHAnsi"/>
        </w:rPr>
        <w:t xml:space="preserve"> additional columns to</w:t>
      </w:r>
      <w:r w:rsidR="00F055DA">
        <w:rPr>
          <w:rFonts w:asciiTheme="minorHAnsi" w:hAnsiTheme="minorHAnsi" w:cstheme="minorHAnsi"/>
        </w:rPr>
        <w:t>/from</w:t>
      </w:r>
      <w:r>
        <w:rPr>
          <w:rFonts w:asciiTheme="minorHAnsi" w:hAnsiTheme="minorHAnsi" w:cstheme="minorHAnsi"/>
        </w:rPr>
        <w:t xml:space="preserve"> </w:t>
      </w:r>
      <w:r w:rsidR="00F414C8">
        <w:rPr>
          <w:rFonts w:asciiTheme="minorHAnsi" w:hAnsiTheme="minorHAnsi" w:cstheme="minorHAnsi"/>
        </w:rPr>
        <w:fldChar w:fldCharType="begin"/>
      </w:r>
      <w:r w:rsidR="00F414C8">
        <w:rPr>
          <w:rFonts w:asciiTheme="minorHAnsi" w:hAnsiTheme="minorHAnsi" w:cstheme="minorHAnsi"/>
        </w:rPr>
        <w:instrText xml:space="preserve"> REF _Ref59053326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4</w:t>
      </w:r>
      <w:r w:rsidR="00F414C8">
        <w:rPr>
          <w:rFonts w:asciiTheme="minorHAnsi" w:hAnsiTheme="minorHAnsi" w:cstheme="minorHAnsi"/>
        </w:rPr>
        <w:fldChar w:fldCharType="end"/>
      </w:r>
      <w:r w:rsidR="00F414C8">
        <w:rPr>
          <w:rFonts w:asciiTheme="minorHAnsi" w:hAnsiTheme="minorHAnsi" w:cstheme="minorHAnsi"/>
        </w:rPr>
        <w:t xml:space="preserve"> </w:t>
      </w:r>
      <w:r w:rsidR="00F055DA">
        <w:rPr>
          <w:rFonts w:asciiTheme="minorHAnsi" w:hAnsiTheme="minorHAnsi" w:cstheme="minorHAnsi"/>
        </w:rPr>
        <w:t>depending on the number of pack types that will be available e.g. different strengths, formulations, pack sizes etc.</w:t>
      </w:r>
      <w:r>
        <w:rPr>
          <w:rFonts w:asciiTheme="minorHAnsi" w:hAnsiTheme="minorHAnsi" w:cstheme="minorHAnsi"/>
        </w:rPr>
        <w:t xml:space="preserve"> </w:t>
      </w:r>
      <w:r w:rsidR="003C341A">
        <w:rPr>
          <w:rFonts w:asciiTheme="minorHAnsi" w:hAnsiTheme="minorHAnsi" w:cstheme="minorHAnsi"/>
        </w:rPr>
        <w:t>Update the column titles in the header row of Table 4 to reflect the different pack types.</w:t>
      </w:r>
    </w:p>
    <w:p w14:paraId="3DC4CFE0" w14:textId="1CEC72FD" w:rsidR="00CE35B3" w:rsidRPr="00026DCA" w:rsidRDefault="00C867FE" w:rsidP="00CE35B3">
      <w:pPr>
        <w:numPr>
          <w:ilvl w:val="0"/>
          <w:numId w:val="29"/>
        </w:numPr>
        <w:spacing w:after="240" w:line="360" w:lineRule="auto"/>
        <w:textAlignment w:val="auto"/>
        <w:rPr>
          <w:rFonts w:asciiTheme="minorHAnsi" w:hAnsiTheme="minorHAnsi" w:cstheme="minorHAnsi"/>
          <w:b/>
          <w:color w:val="2C37A0"/>
          <w:sz w:val="22"/>
        </w:rPr>
      </w:pPr>
      <w:r>
        <w:rPr>
          <w:rFonts w:asciiTheme="minorHAnsi" w:hAnsiTheme="minorHAnsi" w:cstheme="minorHAnsi"/>
        </w:rPr>
        <w:t xml:space="preserve">Where there are multiple presentations and strengths, it may be useful to add a </w:t>
      </w:r>
      <w:r w:rsidR="00916FC8">
        <w:rPr>
          <w:rFonts w:asciiTheme="minorHAnsi" w:hAnsiTheme="minorHAnsi" w:cstheme="minorHAnsi"/>
        </w:rPr>
        <w:t xml:space="preserve">row </w:t>
      </w:r>
      <w:r>
        <w:rPr>
          <w:rFonts w:asciiTheme="minorHAnsi" w:hAnsiTheme="minorHAnsi" w:cstheme="minorHAnsi"/>
        </w:rPr>
        <w:t xml:space="preserve">in </w:t>
      </w:r>
      <w:r w:rsidR="00F414C8">
        <w:rPr>
          <w:rFonts w:asciiTheme="minorHAnsi" w:hAnsiTheme="minorHAnsi" w:cstheme="minorHAnsi"/>
        </w:rPr>
        <w:fldChar w:fldCharType="begin"/>
      </w:r>
      <w:r w:rsidR="00F414C8">
        <w:rPr>
          <w:rFonts w:asciiTheme="minorHAnsi" w:hAnsiTheme="minorHAnsi" w:cstheme="minorHAnsi"/>
        </w:rPr>
        <w:instrText xml:space="preserve"> REF _Ref59053328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5</w:t>
      </w:r>
      <w:r w:rsidR="00F414C8">
        <w:rPr>
          <w:rFonts w:asciiTheme="minorHAnsi" w:hAnsiTheme="minorHAnsi" w:cstheme="minorHAnsi"/>
        </w:rPr>
        <w:fldChar w:fldCharType="end"/>
      </w:r>
      <w:r>
        <w:rPr>
          <w:rFonts w:asciiTheme="minorHAnsi" w:hAnsiTheme="minorHAnsi" w:cstheme="minorHAnsi"/>
        </w:rPr>
        <w:t xml:space="preserve"> to represent an expected weighted average price</w:t>
      </w:r>
      <w:r w:rsidR="00916FC8">
        <w:rPr>
          <w:rFonts w:asciiTheme="minorHAnsi" w:hAnsiTheme="minorHAnsi" w:cstheme="minorHAnsi"/>
        </w:rPr>
        <w:t xml:space="preserve"> of the drug</w:t>
      </w:r>
      <w:r>
        <w:rPr>
          <w:rFonts w:asciiTheme="minorHAnsi" w:hAnsiTheme="minorHAnsi" w:cstheme="minorHAnsi"/>
        </w:rPr>
        <w:t xml:space="preserve">. Provide information on how the weights are derived. </w:t>
      </w:r>
      <w:r w:rsidR="00CE35B3" w:rsidRPr="00F056CC">
        <w:rPr>
          <w:rFonts w:asciiTheme="minorHAnsi" w:hAnsiTheme="minorHAnsi" w:cstheme="minorHAnsi"/>
        </w:rPr>
        <w:t>For treatments which have a varia</w:t>
      </w:r>
      <w:r w:rsidR="00CE35B3" w:rsidRPr="0064305C">
        <w:rPr>
          <w:rFonts w:asciiTheme="minorHAnsi" w:hAnsiTheme="minorHAnsi" w:cstheme="minorHAnsi"/>
        </w:rPr>
        <w:t>ble but limited</w:t>
      </w:r>
      <w:r w:rsidR="00CE35B3" w:rsidRPr="00F056CC">
        <w:rPr>
          <w:rFonts w:asciiTheme="minorHAnsi" w:hAnsiTheme="minorHAnsi" w:cstheme="minorHAnsi"/>
        </w:rPr>
        <w:t xml:space="preserve"> duration of treatment, provide information on the expected mean duration of treatment and how this has been derived. For treatments which have variable dosing options </w:t>
      </w:r>
      <w:r w:rsidR="00CE35B3" w:rsidRPr="0064305C">
        <w:rPr>
          <w:rFonts w:asciiTheme="minorHAnsi" w:hAnsiTheme="minorHAnsi" w:cstheme="minorHAnsi"/>
        </w:rPr>
        <w:t>(e.g. weight,</w:t>
      </w:r>
      <w:r w:rsidR="00CE35B3" w:rsidRPr="00F056CC">
        <w:rPr>
          <w:rFonts w:asciiTheme="minorHAnsi" w:hAnsiTheme="minorHAnsi" w:cstheme="minorHAnsi"/>
        </w:rPr>
        <w:t xml:space="preserve"> body surface area) please justify values used in the analysis. </w:t>
      </w:r>
    </w:p>
    <w:p w14:paraId="78D6271B" w14:textId="2F707836" w:rsidR="00916FC8" w:rsidRPr="007F3163" w:rsidRDefault="00863726" w:rsidP="007F3163">
      <w:pPr>
        <w:rPr>
          <w:rFonts w:asciiTheme="minorHAnsi" w:hAnsiTheme="minorHAnsi"/>
          <w:color w:val="000000" w:themeColor="text1"/>
        </w:rPr>
      </w:pPr>
      <w:r w:rsidRPr="007F3163">
        <w:rPr>
          <w:rFonts w:asciiTheme="minorHAnsi" w:hAnsiTheme="minorHAnsi" w:cstheme="minorHAnsi"/>
          <w:color w:val="000000" w:themeColor="text1"/>
        </w:rPr>
        <w:lastRenderedPageBreak/>
        <w:t xml:space="preserve">Costs included in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_Ref59053326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4</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and </w:t>
      </w:r>
      <w:r w:rsidR="00F414C8" w:rsidRPr="007F3163">
        <w:rPr>
          <w:rFonts w:asciiTheme="minorHAnsi" w:hAnsiTheme="minorHAnsi" w:cstheme="minorHAnsi"/>
          <w:color w:val="000000" w:themeColor="text1"/>
        </w:rPr>
        <w:fldChar w:fldCharType="begin"/>
      </w:r>
      <w:r w:rsidR="00F414C8" w:rsidRPr="007F3163">
        <w:rPr>
          <w:rFonts w:asciiTheme="minorHAnsi" w:hAnsiTheme="minorHAnsi" w:cstheme="minorHAnsi"/>
          <w:color w:val="000000" w:themeColor="text1"/>
        </w:rPr>
        <w:instrText xml:space="preserve"> REF _Ref59053328 \h  \* MERGEFORMAT </w:instrText>
      </w:r>
      <w:r w:rsidR="00F414C8" w:rsidRPr="007F3163">
        <w:rPr>
          <w:rFonts w:asciiTheme="minorHAnsi" w:hAnsiTheme="minorHAnsi" w:cstheme="minorHAnsi"/>
          <w:color w:val="000000" w:themeColor="text1"/>
        </w:rPr>
      </w:r>
      <w:r w:rsidR="00F414C8" w:rsidRPr="007F3163">
        <w:rPr>
          <w:rFonts w:asciiTheme="minorHAnsi" w:hAnsiTheme="minorHAnsi" w:cstheme="minorHAnsi"/>
          <w:color w:val="000000" w:themeColor="text1"/>
        </w:rPr>
        <w:fldChar w:fldCharType="separate"/>
      </w:r>
      <w:r w:rsidR="00F414C8" w:rsidRPr="007F3163">
        <w:rPr>
          <w:rFonts w:asciiTheme="minorHAnsi" w:hAnsiTheme="minorHAnsi" w:cstheme="minorHAnsi"/>
          <w:color w:val="000000" w:themeColor="text1"/>
        </w:rPr>
        <w:t>Table 5</w:t>
      </w:r>
      <w:r w:rsidR="00F414C8" w:rsidRPr="007F3163">
        <w:rPr>
          <w:rFonts w:asciiTheme="minorHAnsi" w:hAnsiTheme="minorHAnsi" w:cstheme="minorHAnsi"/>
          <w:color w:val="000000" w:themeColor="text1"/>
        </w:rPr>
        <w:fldChar w:fldCharType="end"/>
      </w:r>
      <w:r w:rsidR="00F414C8" w:rsidRPr="007F3163">
        <w:rPr>
          <w:rFonts w:asciiTheme="minorHAnsi" w:hAnsiTheme="minorHAnsi" w:cstheme="minorHAnsi"/>
          <w:color w:val="000000" w:themeColor="text1"/>
        </w:rPr>
        <w:t xml:space="preserve"> </w:t>
      </w:r>
      <w:r w:rsidRPr="007F3163">
        <w:rPr>
          <w:rFonts w:asciiTheme="minorHAnsi" w:hAnsiTheme="minorHAnsi" w:cstheme="minorHAnsi"/>
          <w:color w:val="000000" w:themeColor="text1"/>
        </w:rPr>
        <w:t xml:space="preserve">represent publicly-available “list” prices. </w:t>
      </w:r>
      <w:r w:rsidR="00D644C8" w:rsidRPr="007F3163">
        <w:rPr>
          <w:rFonts w:asciiTheme="minorHAnsi" w:hAnsiTheme="minorHAnsi" w:cstheme="minorHAnsi"/>
          <w:color w:val="000000" w:themeColor="text1"/>
        </w:rPr>
        <w:t xml:space="preserve">If a confidential patient access </w:t>
      </w:r>
      <w:r w:rsidR="00EF0A15" w:rsidRPr="007F3163">
        <w:rPr>
          <w:rFonts w:asciiTheme="minorHAnsi" w:hAnsiTheme="minorHAnsi" w:cstheme="minorHAnsi"/>
          <w:color w:val="000000" w:themeColor="text1"/>
        </w:rPr>
        <w:t xml:space="preserve">scheme </w:t>
      </w:r>
      <w:r w:rsidR="00D644C8" w:rsidRPr="007F3163">
        <w:rPr>
          <w:rFonts w:asciiTheme="minorHAnsi" w:hAnsiTheme="minorHAnsi" w:cstheme="minorHAnsi"/>
          <w:color w:val="000000" w:themeColor="text1"/>
        </w:rPr>
        <w:t xml:space="preserve">(PAS) </w:t>
      </w:r>
      <w:r w:rsidR="007F3163" w:rsidRPr="007F3163">
        <w:rPr>
          <w:rFonts w:asciiTheme="minorHAnsi" w:hAnsiTheme="minorHAnsi"/>
          <w:color w:val="000000" w:themeColor="text1"/>
        </w:rPr>
        <w:t>is included in the submission, this information should be presented here also, using confidential tables 4-5, with full details of the PAS and its proposed implementation. Both list price and PAS price calculations are required.</w:t>
      </w:r>
    </w:p>
    <w:p w14:paraId="08C08BC8" w14:textId="77777777" w:rsidR="007F3163" w:rsidRPr="00FC5E24" w:rsidRDefault="007F3163" w:rsidP="007F3163">
      <w:pPr>
        <w:rPr>
          <w:rFonts w:ascii="Times New Roman" w:hAnsi="Times New Roman"/>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FC5E24" w:rsidRPr="007E57F3" w14:paraId="3AFC0C30" w14:textId="77777777" w:rsidTr="007E57F3">
        <w:tc>
          <w:tcPr>
            <w:tcW w:w="5000" w:type="pct"/>
            <w:gridSpan w:val="4"/>
            <w:tcBorders>
              <w:bottom w:val="single" w:sz="4" w:space="0" w:color="auto"/>
            </w:tcBorders>
            <w:shd w:val="clear" w:color="auto" w:fill="auto"/>
          </w:tcPr>
          <w:p w14:paraId="711B2F8C" w14:textId="77777777" w:rsidR="00FC5E24" w:rsidRPr="007E57F3" w:rsidRDefault="00FC5E24" w:rsidP="00FC5E24">
            <w:pPr>
              <w:rPr>
                <w:rFonts w:asciiTheme="minorHAnsi" w:hAnsiTheme="minorHAnsi"/>
                <w:b/>
                <w:kern w:val="0"/>
                <w:sz w:val="20"/>
                <w:szCs w:val="22"/>
              </w:rPr>
            </w:pPr>
            <w:bookmarkStart w:id="33" w:name="_Ref59053326"/>
            <w:r w:rsidRPr="007E57F3">
              <w:rPr>
                <w:rFonts w:asciiTheme="minorHAnsi" w:hAnsiTheme="minorHAnsi"/>
                <w:b/>
                <w:color w:val="2C37A0"/>
                <w:sz w:val="20"/>
                <w:szCs w:val="22"/>
              </w:rPr>
              <w:t xml:space="preserve">Table </w:t>
            </w:r>
            <w:r w:rsidRPr="007E57F3">
              <w:rPr>
                <w:rFonts w:asciiTheme="minorHAnsi" w:hAnsiTheme="minorHAnsi"/>
                <w:b/>
                <w:color w:val="2C37A0"/>
                <w:sz w:val="20"/>
                <w:szCs w:val="22"/>
              </w:rPr>
              <w:fldChar w:fldCharType="begin"/>
            </w:r>
            <w:r w:rsidRPr="007E57F3">
              <w:rPr>
                <w:rFonts w:asciiTheme="minorHAnsi" w:hAnsiTheme="minorHAnsi"/>
                <w:b/>
                <w:color w:val="2C37A0"/>
                <w:sz w:val="20"/>
                <w:szCs w:val="22"/>
              </w:rPr>
              <w:instrText xml:space="preserve"> SEQ Table \* ARABIC </w:instrText>
            </w:r>
            <w:r w:rsidRPr="007E57F3">
              <w:rPr>
                <w:rFonts w:asciiTheme="minorHAnsi" w:hAnsiTheme="minorHAnsi"/>
                <w:b/>
                <w:color w:val="2C37A0"/>
                <w:sz w:val="20"/>
                <w:szCs w:val="22"/>
              </w:rPr>
              <w:fldChar w:fldCharType="separate"/>
            </w:r>
            <w:r w:rsidRPr="007E57F3">
              <w:rPr>
                <w:rFonts w:asciiTheme="minorHAnsi" w:hAnsiTheme="minorHAnsi"/>
                <w:b/>
                <w:noProof/>
                <w:color w:val="2C37A0"/>
                <w:sz w:val="20"/>
                <w:szCs w:val="22"/>
              </w:rPr>
              <w:t>4</w:t>
            </w:r>
            <w:r w:rsidRPr="007E57F3">
              <w:rPr>
                <w:rFonts w:asciiTheme="minorHAnsi" w:hAnsiTheme="minorHAnsi"/>
                <w:b/>
                <w:color w:val="2C37A0"/>
                <w:sz w:val="20"/>
                <w:szCs w:val="22"/>
              </w:rPr>
              <w:fldChar w:fldCharType="end"/>
            </w:r>
            <w:bookmarkEnd w:id="33"/>
            <w:r w:rsidRPr="007E57F3">
              <w:rPr>
                <w:rFonts w:asciiTheme="minorHAnsi" w:hAnsiTheme="minorHAnsi"/>
                <w:b/>
                <w:color w:val="2C37A0"/>
                <w:sz w:val="20"/>
                <w:szCs w:val="22"/>
              </w:rPr>
              <w:t>:Total drug cost per pack of [drug name] to the HSE</w:t>
            </w:r>
          </w:p>
        </w:tc>
      </w:tr>
      <w:tr w:rsidR="00FC5E24" w:rsidRPr="007E57F3" w14:paraId="09BAB3AE" w14:textId="77777777" w:rsidTr="007E57F3">
        <w:tc>
          <w:tcPr>
            <w:tcW w:w="2261" w:type="pct"/>
            <w:tcBorders>
              <w:top w:val="single" w:sz="4" w:space="0" w:color="auto"/>
              <w:bottom w:val="single" w:sz="4" w:space="0" w:color="auto"/>
            </w:tcBorders>
            <w:shd w:val="clear" w:color="auto" w:fill="D9D9D9" w:themeFill="background1" w:themeFillShade="D9"/>
          </w:tcPr>
          <w:p w14:paraId="726C70DD" w14:textId="77777777" w:rsidR="00FC5E24" w:rsidRPr="007E57F3" w:rsidRDefault="00FC5E24" w:rsidP="007E57F3">
            <w:pPr>
              <w:rPr>
                <w:rFonts w:asciiTheme="minorHAnsi" w:hAnsiTheme="minorHAnsi"/>
                <w:kern w:val="0"/>
                <w:sz w:val="20"/>
                <w:szCs w:val="22"/>
              </w:rPr>
            </w:pPr>
          </w:p>
        </w:tc>
        <w:tc>
          <w:tcPr>
            <w:tcW w:w="865" w:type="pct"/>
            <w:tcBorders>
              <w:top w:val="single" w:sz="4" w:space="0" w:color="auto"/>
              <w:bottom w:val="single" w:sz="4" w:space="0" w:color="auto"/>
            </w:tcBorders>
            <w:shd w:val="clear" w:color="auto" w:fill="D9D9D9" w:themeFill="background1" w:themeFillShade="D9"/>
          </w:tcPr>
          <w:p w14:paraId="4532CFE9"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#1</w:t>
            </w:r>
          </w:p>
        </w:tc>
        <w:tc>
          <w:tcPr>
            <w:tcW w:w="937" w:type="pct"/>
            <w:tcBorders>
              <w:top w:val="single" w:sz="4" w:space="0" w:color="auto"/>
              <w:bottom w:val="single" w:sz="4" w:space="0" w:color="auto"/>
            </w:tcBorders>
            <w:shd w:val="clear" w:color="auto" w:fill="D9D9D9" w:themeFill="background1" w:themeFillShade="D9"/>
          </w:tcPr>
          <w:p w14:paraId="495F00C6"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#2</w:t>
            </w:r>
          </w:p>
        </w:tc>
        <w:tc>
          <w:tcPr>
            <w:tcW w:w="937" w:type="pct"/>
            <w:tcBorders>
              <w:top w:val="single" w:sz="4" w:space="0" w:color="auto"/>
              <w:bottom w:val="single" w:sz="4" w:space="0" w:color="auto"/>
            </w:tcBorders>
            <w:shd w:val="clear" w:color="auto" w:fill="D9D9D9" w:themeFill="background1" w:themeFillShade="D9"/>
          </w:tcPr>
          <w:p w14:paraId="5CAD91AE" w14:textId="77777777" w:rsidR="00FC5E24" w:rsidRPr="007E57F3" w:rsidRDefault="00FC5E24" w:rsidP="007E57F3">
            <w:pPr>
              <w:jc w:val="center"/>
              <w:rPr>
                <w:rFonts w:asciiTheme="minorHAnsi" w:hAnsiTheme="minorHAnsi"/>
                <w:b/>
                <w:kern w:val="0"/>
                <w:sz w:val="20"/>
                <w:szCs w:val="22"/>
              </w:rPr>
            </w:pPr>
            <w:r w:rsidRPr="007E57F3">
              <w:rPr>
                <w:rFonts w:asciiTheme="minorHAnsi" w:hAnsiTheme="minorHAnsi"/>
                <w:b/>
                <w:kern w:val="0"/>
                <w:sz w:val="20"/>
                <w:szCs w:val="22"/>
              </w:rPr>
              <w:t>Pack #3</w:t>
            </w:r>
          </w:p>
        </w:tc>
      </w:tr>
      <w:tr w:rsidR="00FC5E24" w:rsidRPr="007E57F3" w14:paraId="22B1810B" w14:textId="77777777" w:rsidTr="007E57F3">
        <w:tc>
          <w:tcPr>
            <w:tcW w:w="2261" w:type="pct"/>
            <w:tcBorders>
              <w:top w:val="single" w:sz="4" w:space="0" w:color="auto"/>
            </w:tcBorders>
          </w:tcPr>
          <w:p w14:paraId="5A8BCA2A" w14:textId="77777777" w:rsidR="00FC5E24" w:rsidRPr="007E57F3" w:rsidRDefault="00FC5E24" w:rsidP="007E57F3">
            <w:pPr>
              <w:rPr>
                <w:rFonts w:asciiTheme="minorHAnsi" w:hAnsiTheme="minorHAnsi"/>
                <w:kern w:val="0"/>
                <w:sz w:val="20"/>
                <w:szCs w:val="22"/>
              </w:rPr>
            </w:pPr>
            <w:r w:rsidRPr="007E57F3">
              <w:rPr>
                <w:rFonts w:asciiTheme="minorHAnsi" w:hAnsiTheme="minorHAnsi"/>
                <w:kern w:val="0"/>
                <w:sz w:val="20"/>
                <w:szCs w:val="22"/>
              </w:rPr>
              <w:t xml:space="preserve">Strength </w:t>
            </w:r>
          </w:p>
        </w:tc>
        <w:tc>
          <w:tcPr>
            <w:tcW w:w="865" w:type="pct"/>
            <w:tcBorders>
              <w:top w:val="single" w:sz="4" w:space="0" w:color="auto"/>
            </w:tcBorders>
            <w:shd w:val="clear" w:color="auto" w:fill="auto"/>
          </w:tcPr>
          <w:p w14:paraId="3FD790B0" w14:textId="77777777" w:rsidR="00FC5E24" w:rsidRPr="007E57F3" w:rsidRDefault="00FC5E24" w:rsidP="007E57F3">
            <w:pPr>
              <w:rPr>
                <w:rFonts w:asciiTheme="minorHAnsi" w:hAnsiTheme="minorHAnsi"/>
                <w:kern w:val="0"/>
                <w:sz w:val="20"/>
                <w:szCs w:val="22"/>
              </w:rPr>
            </w:pPr>
          </w:p>
        </w:tc>
        <w:tc>
          <w:tcPr>
            <w:tcW w:w="937" w:type="pct"/>
            <w:tcBorders>
              <w:top w:val="single" w:sz="4" w:space="0" w:color="auto"/>
            </w:tcBorders>
            <w:shd w:val="clear" w:color="auto" w:fill="auto"/>
          </w:tcPr>
          <w:p w14:paraId="4BD68B33" w14:textId="77777777" w:rsidR="00FC5E24" w:rsidRPr="007E57F3" w:rsidRDefault="00FC5E24" w:rsidP="007E57F3">
            <w:pPr>
              <w:rPr>
                <w:rFonts w:asciiTheme="minorHAnsi" w:hAnsiTheme="minorHAnsi"/>
                <w:kern w:val="0"/>
                <w:sz w:val="20"/>
                <w:szCs w:val="22"/>
              </w:rPr>
            </w:pPr>
          </w:p>
        </w:tc>
        <w:tc>
          <w:tcPr>
            <w:tcW w:w="937" w:type="pct"/>
            <w:tcBorders>
              <w:top w:val="single" w:sz="4" w:space="0" w:color="auto"/>
            </w:tcBorders>
            <w:shd w:val="clear" w:color="auto" w:fill="auto"/>
          </w:tcPr>
          <w:p w14:paraId="00A70683" w14:textId="77777777" w:rsidR="00FC5E24" w:rsidRPr="007E57F3" w:rsidRDefault="00FC5E24" w:rsidP="007E57F3">
            <w:pPr>
              <w:rPr>
                <w:rFonts w:asciiTheme="minorHAnsi" w:hAnsiTheme="minorHAnsi"/>
                <w:kern w:val="0"/>
                <w:sz w:val="20"/>
                <w:szCs w:val="22"/>
              </w:rPr>
            </w:pPr>
          </w:p>
        </w:tc>
      </w:tr>
      <w:tr w:rsidR="00FC5E24" w:rsidRPr="007E57F3" w14:paraId="55F9D065" w14:textId="77777777" w:rsidTr="007E57F3">
        <w:tc>
          <w:tcPr>
            <w:tcW w:w="2261" w:type="pct"/>
            <w:shd w:val="clear" w:color="auto" w:fill="F2F2F2" w:themeFill="background1" w:themeFillShade="F2"/>
          </w:tcPr>
          <w:p w14:paraId="0EB05858" w14:textId="77777777" w:rsidR="00FC5E24" w:rsidRPr="007E57F3" w:rsidRDefault="00FC5E24" w:rsidP="007E57F3">
            <w:pPr>
              <w:rPr>
                <w:rFonts w:asciiTheme="minorHAnsi" w:hAnsiTheme="minorHAnsi"/>
                <w:kern w:val="0"/>
                <w:sz w:val="20"/>
                <w:szCs w:val="22"/>
              </w:rPr>
            </w:pPr>
            <w:r w:rsidRPr="007E57F3">
              <w:rPr>
                <w:rFonts w:asciiTheme="minorHAnsi" w:hAnsiTheme="minorHAnsi"/>
                <w:kern w:val="0"/>
                <w:sz w:val="20"/>
                <w:szCs w:val="22"/>
              </w:rPr>
              <w:t>Pack size</w:t>
            </w:r>
            <w:r w:rsidRPr="007E57F3">
              <w:rPr>
                <w:rFonts w:asciiTheme="minorHAnsi" w:hAnsiTheme="minorHAnsi"/>
                <w:sz w:val="20"/>
                <w:szCs w:val="22"/>
              </w:rPr>
              <w:t xml:space="preserve"> </w:t>
            </w:r>
          </w:p>
        </w:tc>
        <w:tc>
          <w:tcPr>
            <w:tcW w:w="865" w:type="pct"/>
            <w:shd w:val="clear" w:color="auto" w:fill="F2F2F2" w:themeFill="background1" w:themeFillShade="F2"/>
          </w:tcPr>
          <w:p w14:paraId="1E39E2AD" w14:textId="77777777" w:rsidR="00FC5E24" w:rsidRPr="007E57F3" w:rsidRDefault="00FC5E24" w:rsidP="007E57F3">
            <w:pPr>
              <w:rPr>
                <w:rFonts w:asciiTheme="minorHAnsi" w:hAnsiTheme="minorHAnsi"/>
                <w:kern w:val="0"/>
                <w:sz w:val="20"/>
                <w:szCs w:val="22"/>
              </w:rPr>
            </w:pPr>
          </w:p>
        </w:tc>
        <w:tc>
          <w:tcPr>
            <w:tcW w:w="937" w:type="pct"/>
            <w:shd w:val="clear" w:color="auto" w:fill="F2F2F2" w:themeFill="background1" w:themeFillShade="F2"/>
          </w:tcPr>
          <w:p w14:paraId="2DB9D99B" w14:textId="77777777" w:rsidR="00FC5E24" w:rsidRPr="007E57F3" w:rsidRDefault="00FC5E24" w:rsidP="007E57F3">
            <w:pPr>
              <w:rPr>
                <w:rFonts w:asciiTheme="minorHAnsi" w:hAnsiTheme="minorHAnsi"/>
                <w:kern w:val="0"/>
                <w:sz w:val="20"/>
                <w:szCs w:val="22"/>
              </w:rPr>
            </w:pPr>
          </w:p>
        </w:tc>
        <w:tc>
          <w:tcPr>
            <w:tcW w:w="937" w:type="pct"/>
            <w:shd w:val="clear" w:color="auto" w:fill="F2F2F2" w:themeFill="background1" w:themeFillShade="F2"/>
          </w:tcPr>
          <w:p w14:paraId="4DDDEDD5" w14:textId="77777777" w:rsidR="00FC5E24" w:rsidRPr="007E57F3" w:rsidRDefault="00FC5E24" w:rsidP="007E57F3">
            <w:pPr>
              <w:rPr>
                <w:rFonts w:asciiTheme="minorHAnsi" w:hAnsiTheme="minorHAnsi"/>
                <w:kern w:val="0"/>
                <w:sz w:val="20"/>
                <w:szCs w:val="22"/>
              </w:rPr>
            </w:pPr>
          </w:p>
        </w:tc>
      </w:tr>
      <w:tr w:rsidR="00FC5E24" w:rsidRPr="007E57F3" w14:paraId="7AD36C2F" w14:textId="77777777" w:rsidTr="007E57F3">
        <w:tc>
          <w:tcPr>
            <w:tcW w:w="2261" w:type="pct"/>
          </w:tcPr>
          <w:p w14:paraId="6BBC83E9" w14:textId="77777777" w:rsidR="00FC5E24" w:rsidRPr="007E57F3" w:rsidRDefault="00FC5E24" w:rsidP="007E57F3">
            <w:pPr>
              <w:rPr>
                <w:rFonts w:asciiTheme="minorHAnsi" w:hAnsiTheme="minorHAnsi"/>
                <w:kern w:val="0"/>
                <w:sz w:val="20"/>
                <w:szCs w:val="22"/>
              </w:rPr>
            </w:pPr>
            <w:r w:rsidRPr="007E57F3">
              <w:rPr>
                <w:rFonts w:asciiTheme="minorHAnsi" w:hAnsiTheme="minorHAnsi"/>
                <w:sz w:val="20"/>
                <w:szCs w:val="22"/>
              </w:rPr>
              <w:t>Price to wholesaler*</w:t>
            </w:r>
          </w:p>
        </w:tc>
        <w:tc>
          <w:tcPr>
            <w:tcW w:w="865" w:type="pct"/>
            <w:shd w:val="clear" w:color="auto" w:fill="auto"/>
          </w:tcPr>
          <w:p w14:paraId="3A1D7DF4" w14:textId="77777777" w:rsidR="00FC5E24" w:rsidRPr="007E57F3" w:rsidRDefault="00FC5E24" w:rsidP="007E57F3">
            <w:pPr>
              <w:rPr>
                <w:rFonts w:asciiTheme="minorHAnsi" w:hAnsiTheme="minorHAnsi"/>
                <w:kern w:val="0"/>
                <w:sz w:val="20"/>
                <w:szCs w:val="22"/>
              </w:rPr>
            </w:pPr>
          </w:p>
        </w:tc>
        <w:tc>
          <w:tcPr>
            <w:tcW w:w="937" w:type="pct"/>
            <w:shd w:val="clear" w:color="auto" w:fill="auto"/>
          </w:tcPr>
          <w:p w14:paraId="1875BA4E" w14:textId="77777777" w:rsidR="00FC5E24" w:rsidRPr="007E57F3" w:rsidRDefault="00FC5E24" w:rsidP="007E57F3">
            <w:pPr>
              <w:rPr>
                <w:rFonts w:asciiTheme="minorHAnsi" w:hAnsiTheme="minorHAnsi"/>
                <w:kern w:val="0"/>
                <w:sz w:val="20"/>
                <w:szCs w:val="22"/>
              </w:rPr>
            </w:pPr>
          </w:p>
        </w:tc>
        <w:tc>
          <w:tcPr>
            <w:tcW w:w="937" w:type="pct"/>
            <w:shd w:val="clear" w:color="auto" w:fill="auto"/>
          </w:tcPr>
          <w:p w14:paraId="777912CE" w14:textId="77777777" w:rsidR="00FC5E24" w:rsidRPr="007E57F3" w:rsidRDefault="00FC5E24" w:rsidP="007E57F3">
            <w:pPr>
              <w:rPr>
                <w:rFonts w:asciiTheme="minorHAnsi" w:hAnsiTheme="minorHAnsi"/>
                <w:kern w:val="0"/>
                <w:sz w:val="20"/>
                <w:szCs w:val="22"/>
              </w:rPr>
            </w:pPr>
          </w:p>
        </w:tc>
      </w:tr>
      <w:tr w:rsidR="00FC5E24" w:rsidRPr="007E57F3" w14:paraId="2DB7C3E9" w14:textId="77777777" w:rsidTr="007E57F3">
        <w:tc>
          <w:tcPr>
            <w:tcW w:w="2261" w:type="pct"/>
            <w:shd w:val="clear" w:color="auto" w:fill="F2F2F2" w:themeFill="background1" w:themeFillShade="F2"/>
          </w:tcPr>
          <w:p w14:paraId="1BEA30F3" w14:textId="77777777" w:rsidR="00FC5E24" w:rsidRPr="007E57F3" w:rsidRDefault="00FC5E24" w:rsidP="007E57F3">
            <w:pPr>
              <w:rPr>
                <w:rFonts w:asciiTheme="minorHAnsi" w:hAnsiTheme="minorHAnsi"/>
                <w:sz w:val="20"/>
                <w:szCs w:val="22"/>
              </w:rPr>
            </w:pPr>
            <w:r w:rsidRPr="007E57F3">
              <w:rPr>
                <w:rFonts w:asciiTheme="minorHAnsi" w:hAnsiTheme="minorHAnsi"/>
                <w:sz w:val="20"/>
                <w:szCs w:val="22"/>
              </w:rPr>
              <w:t>Reimbursement scheme</w:t>
            </w:r>
          </w:p>
        </w:tc>
        <w:tc>
          <w:tcPr>
            <w:tcW w:w="865" w:type="pct"/>
            <w:shd w:val="clear" w:color="auto" w:fill="F2F2F2" w:themeFill="background1" w:themeFillShade="F2"/>
          </w:tcPr>
          <w:p w14:paraId="0264A715" w14:textId="77777777" w:rsidR="00FC5E24" w:rsidRPr="007E57F3" w:rsidRDefault="00FC5E24" w:rsidP="007E57F3">
            <w:pPr>
              <w:rPr>
                <w:rFonts w:asciiTheme="minorHAnsi" w:hAnsiTheme="minorHAnsi"/>
                <w:kern w:val="0"/>
                <w:sz w:val="20"/>
                <w:szCs w:val="22"/>
              </w:rPr>
            </w:pPr>
          </w:p>
        </w:tc>
        <w:tc>
          <w:tcPr>
            <w:tcW w:w="937" w:type="pct"/>
            <w:shd w:val="clear" w:color="auto" w:fill="F2F2F2" w:themeFill="background1" w:themeFillShade="F2"/>
          </w:tcPr>
          <w:p w14:paraId="6A6A8B12" w14:textId="77777777" w:rsidR="00FC5E24" w:rsidRPr="007E57F3" w:rsidRDefault="00FC5E24" w:rsidP="007E57F3">
            <w:pPr>
              <w:rPr>
                <w:rFonts w:asciiTheme="minorHAnsi" w:hAnsiTheme="minorHAnsi"/>
                <w:kern w:val="0"/>
                <w:sz w:val="20"/>
                <w:szCs w:val="22"/>
              </w:rPr>
            </w:pPr>
          </w:p>
        </w:tc>
        <w:tc>
          <w:tcPr>
            <w:tcW w:w="937" w:type="pct"/>
            <w:shd w:val="clear" w:color="auto" w:fill="F2F2F2" w:themeFill="background1" w:themeFillShade="F2"/>
          </w:tcPr>
          <w:p w14:paraId="14662575" w14:textId="77777777" w:rsidR="00FC5E24" w:rsidRPr="007E57F3" w:rsidRDefault="00FC5E24" w:rsidP="007E57F3">
            <w:pPr>
              <w:rPr>
                <w:rFonts w:asciiTheme="minorHAnsi" w:hAnsiTheme="minorHAnsi"/>
                <w:kern w:val="0"/>
                <w:sz w:val="20"/>
                <w:szCs w:val="22"/>
              </w:rPr>
            </w:pPr>
          </w:p>
        </w:tc>
      </w:tr>
      <w:tr w:rsidR="00FC5E24" w:rsidRPr="007E57F3" w14:paraId="598BD0A3" w14:textId="77777777" w:rsidTr="007E57F3">
        <w:tc>
          <w:tcPr>
            <w:tcW w:w="2261" w:type="pct"/>
            <w:shd w:val="clear" w:color="auto" w:fill="auto"/>
          </w:tcPr>
          <w:p w14:paraId="7DE38347" w14:textId="77777777" w:rsidR="00FC5E24" w:rsidRPr="007E57F3" w:rsidRDefault="00FC5E24" w:rsidP="007E57F3">
            <w:pPr>
              <w:rPr>
                <w:rFonts w:asciiTheme="minorHAnsi" w:hAnsiTheme="minorHAnsi"/>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excluding VAT</w:t>
            </w:r>
          </w:p>
        </w:tc>
        <w:tc>
          <w:tcPr>
            <w:tcW w:w="865" w:type="pct"/>
            <w:shd w:val="clear" w:color="auto" w:fill="auto"/>
          </w:tcPr>
          <w:p w14:paraId="1C303F7E" w14:textId="77777777" w:rsidR="00FC5E24" w:rsidRPr="007E57F3" w:rsidRDefault="00FC5E24" w:rsidP="007E57F3">
            <w:pPr>
              <w:rPr>
                <w:rFonts w:asciiTheme="minorHAnsi" w:hAnsiTheme="minorHAnsi"/>
                <w:kern w:val="0"/>
                <w:sz w:val="20"/>
                <w:szCs w:val="22"/>
              </w:rPr>
            </w:pPr>
          </w:p>
        </w:tc>
        <w:tc>
          <w:tcPr>
            <w:tcW w:w="937" w:type="pct"/>
            <w:shd w:val="clear" w:color="auto" w:fill="auto"/>
          </w:tcPr>
          <w:p w14:paraId="020092A1" w14:textId="77777777" w:rsidR="00FC5E24" w:rsidRPr="007E57F3" w:rsidRDefault="00FC5E24" w:rsidP="007E57F3">
            <w:pPr>
              <w:rPr>
                <w:rFonts w:asciiTheme="minorHAnsi" w:hAnsiTheme="minorHAnsi"/>
                <w:kern w:val="0"/>
                <w:sz w:val="20"/>
                <w:szCs w:val="22"/>
              </w:rPr>
            </w:pPr>
          </w:p>
        </w:tc>
        <w:tc>
          <w:tcPr>
            <w:tcW w:w="937" w:type="pct"/>
            <w:shd w:val="clear" w:color="auto" w:fill="auto"/>
          </w:tcPr>
          <w:p w14:paraId="6B05D366" w14:textId="77777777" w:rsidR="00FC5E24" w:rsidRPr="007E57F3" w:rsidRDefault="00FC5E24" w:rsidP="007E57F3">
            <w:pPr>
              <w:rPr>
                <w:rFonts w:asciiTheme="minorHAnsi" w:hAnsiTheme="minorHAnsi"/>
                <w:kern w:val="0"/>
                <w:sz w:val="20"/>
                <w:szCs w:val="22"/>
              </w:rPr>
            </w:pPr>
          </w:p>
        </w:tc>
      </w:tr>
      <w:tr w:rsidR="00FC5E24" w:rsidRPr="007E57F3" w14:paraId="3185D5DF" w14:textId="77777777" w:rsidTr="007E57F3">
        <w:tc>
          <w:tcPr>
            <w:tcW w:w="2261" w:type="pct"/>
            <w:tcBorders>
              <w:bottom w:val="single" w:sz="4" w:space="0" w:color="auto"/>
            </w:tcBorders>
            <w:shd w:val="clear" w:color="auto" w:fill="F2F2F2" w:themeFill="background1" w:themeFillShade="F2"/>
          </w:tcPr>
          <w:p w14:paraId="63CFF33A" w14:textId="77777777" w:rsidR="00FC5E24" w:rsidRPr="007E57F3" w:rsidRDefault="00FC5E24" w:rsidP="007E57F3">
            <w:pPr>
              <w:rPr>
                <w:rFonts w:asciiTheme="minorHAnsi" w:hAnsiTheme="minorHAnsi"/>
                <w:kern w:val="0"/>
                <w:sz w:val="20"/>
                <w:szCs w:val="22"/>
              </w:rPr>
            </w:pPr>
            <w:r w:rsidRPr="007E57F3">
              <w:rPr>
                <w:rFonts w:asciiTheme="minorHAnsi" w:hAnsiTheme="minorHAnsi"/>
                <w:kern w:val="0"/>
                <w:sz w:val="20"/>
                <w:szCs w:val="22"/>
              </w:rPr>
              <w:t>Total drug cost</w:t>
            </w:r>
            <w:r w:rsidRPr="007E57F3">
              <w:rPr>
                <w:rFonts w:asciiTheme="minorHAnsi" w:hAnsiTheme="minorHAnsi"/>
                <w:sz w:val="20"/>
                <w:szCs w:val="22"/>
              </w:rPr>
              <w:t>†</w:t>
            </w:r>
            <w:r w:rsidRPr="007E57F3">
              <w:rPr>
                <w:rFonts w:asciiTheme="minorHAnsi" w:hAnsiTheme="minorHAnsi"/>
                <w:kern w:val="0"/>
                <w:sz w:val="20"/>
                <w:szCs w:val="22"/>
              </w:rPr>
              <w:t xml:space="preserve"> per pack excluding pharmacy fees, including VAT</w:t>
            </w:r>
          </w:p>
        </w:tc>
        <w:tc>
          <w:tcPr>
            <w:tcW w:w="865" w:type="pct"/>
            <w:tcBorders>
              <w:bottom w:val="single" w:sz="4" w:space="0" w:color="auto"/>
            </w:tcBorders>
            <w:shd w:val="clear" w:color="auto" w:fill="F2F2F2" w:themeFill="background1" w:themeFillShade="F2"/>
          </w:tcPr>
          <w:p w14:paraId="3BB2D522" w14:textId="77777777" w:rsidR="00FC5E24" w:rsidRPr="007E57F3" w:rsidRDefault="00FC5E24" w:rsidP="007E57F3">
            <w:pPr>
              <w:rPr>
                <w:rFonts w:asciiTheme="minorHAnsi" w:hAnsiTheme="minorHAnsi"/>
                <w:kern w:val="0"/>
                <w:sz w:val="20"/>
                <w:szCs w:val="22"/>
              </w:rPr>
            </w:pPr>
          </w:p>
        </w:tc>
        <w:tc>
          <w:tcPr>
            <w:tcW w:w="937" w:type="pct"/>
            <w:tcBorders>
              <w:bottom w:val="single" w:sz="4" w:space="0" w:color="auto"/>
            </w:tcBorders>
            <w:shd w:val="clear" w:color="auto" w:fill="F2F2F2" w:themeFill="background1" w:themeFillShade="F2"/>
          </w:tcPr>
          <w:p w14:paraId="56A743C1" w14:textId="77777777" w:rsidR="00FC5E24" w:rsidRPr="007E57F3" w:rsidRDefault="00FC5E24" w:rsidP="007E57F3">
            <w:pPr>
              <w:rPr>
                <w:rFonts w:asciiTheme="minorHAnsi" w:hAnsiTheme="minorHAnsi"/>
                <w:kern w:val="0"/>
                <w:sz w:val="20"/>
                <w:szCs w:val="22"/>
              </w:rPr>
            </w:pPr>
          </w:p>
        </w:tc>
        <w:tc>
          <w:tcPr>
            <w:tcW w:w="937" w:type="pct"/>
            <w:tcBorders>
              <w:bottom w:val="single" w:sz="4" w:space="0" w:color="auto"/>
            </w:tcBorders>
            <w:shd w:val="clear" w:color="auto" w:fill="F2F2F2" w:themeFill="background1" w:themeFillShade="F2"/>
          </w:tcPr>
          <w:p w14:paraId="69DF2B1D" w14:textId="77777777" w:rsidR="00FC5E24" w:rsidRPr="007E57F3" w:rsidRDefault="00FC5E24" w:rsidP="007E57F3">
            <w:pPr>
              <w:rPr>
                <w:rFonts w:asciiTheme="minorHAnsi" w:hAnsiTheme="minorHAnsi"/>
                <w:kern w:val="0"/>
                <w:sz w:val="20"/>
                <w:szCs w:val="22"/>
              </w:rPr>
            </w:pPr>
          </w:p>
        </w:tc>
      </w:tr>
      <w:tr w:rsidR="00FC5E24" w:rsidRPr="007E57F3" w14:paraId="4D523DFB" w14:textId="77777777" w:rsidTr="007E57F3">
        <w:tc>
          <w:tcPr>
            <w:tcW w:w="5000" w:type="pct"/>
            <w:gridSpan w:val="4"/>
            <w:tcBorders>
              <w:top w:val="single" w:sz="4" w:space="0" w:color="auto"/>
              <w:bottom w:val="single" w:sz="4" w:space="0" w:color="auto"/>
            </w:tcBorders>
          </w:tcPr>
          <w:p w14:paraId="3F4A8158" w14:textId="77777777" w:rsidR="00B82AA3" w:rsidRPr="00B82AA3" w:rsidRDefault="00B82AA3" w:rsidP="00B82AA3">
            <w:pPr>
              <w:rPr>
                <w:rFonts w:asciiTheme="minorHAnsi" w:hAnsiTheme="minorHAnsi"/>
                <w:kern w:val="0"/>
                <w:sz w:val="18"/>
                <w:szCs w:val="20"/>
              </w:rPr>
            </w:pPr>
            <w:r>
              <w:rPr>
                <w:rFonts w:asciiTheme="minorHAnsi" w:hAnsiTheme="minorHAnsi"/>
                <w:kern w:val="0"/>
                <w:sz w:val="18"/>
                <w:szCs w:val="20"/>
              </w:rPr>
              <w:t>[Abbreviations]</w:t>
            </w:r>
          </w:p>
          <w:p w14:paraId="729AA2B0" w14:textId="77777777" w:rsidR="00FC5E24" w:rsidRPr="007E57F3" w:rsidRDefault="00FC5E24" w:rsidP="007E57F3">
            <w:pPr>
              <w:rPr>
                <w:rFonts w:asciiTheme="minorHAnsi" w:hAnsiTheme="minorHAnsi"/>
                <w:i/>
                <w:kern w:val="0"/>
                <w:sz w:val="18"/>
                <w:szCs w:val="22"/>
              </w:rPr>
            </w:pPr>
            <w:r w:rsidRPr="007E57F3">
              <w:rPr>
                <w:rFonts w:asciiTheme="minorHAnsi" w:hAnsiTheme="minorHAnsi"/>
                <w:i/>
                <w:sz w:val="18"/>
                <w:szCs w:val="22"/>
              </w:rPr>
              <w:t>*</w:t>
            </w:r>
            <w:r w:rsidRPr="007E57F3">
              <w:rPr>
                <w:rFonts w:asciiTheme="minorHAnsi" w:hAnsiTheme="minorHAnsi"/>
                <w:i/>
                <w:kern w:val="0"/>
                <w:sz w:val="18"/>
                <w:szCs w:val="22"/>
              </w:rPr>
              <w:t>Based on the pricing application form (PAF) submitted to the HSE-CPU on [XX/XX/XXXX] OR *Awaiting PAF</w:t>
            </w:r>
          </w:p>
          <w:p w14:paraId="31601EB8" w14:textId="77777777" w:rsidR="00FC5E24" w:rsidRPr="007E57F3" w:rsidRDefault="00FC5E24" w:rsidP="007E57F3">
            <w:pPr>
              <w:rPr>
                <w:rFonts w:asciiTheme="minorHAnsi" w:eastAsia="Calibri" w:hAnsiTheme="minorHAnsi"/>
                <w:i/>
                <w:sz w:val="18"/>
                <w:szCs w:val="22"/>
              </w:rPr>
            </w:pPr>
            <w:r w:rsidRPr="007E57F3">
              <w:rPr>
                <w:rFonts w:asciiTheme="minorHAnsi" w:hAnsiTheme="minorHAnsi"/>
                <w:i/>
                <w:sz w:val="18"/>
                <w:szCs w:val="22"/>
              </w:rPr>
              <w:t xml:space="preserve">† </w:t>
            </w:r>
            <w:r w:rsidRPr="007E57F3">
              <w:rPr>
                <w:rFonts w:asciiTheme="minorHAnsi" w:eastAsia="Calibri" w:hAnsiTheme="minorHAnsi"/>
                <w:i/>
                <w:sz w:val="18"/>
                <w:szCs w:val="22"/>
              </w:rPr>
              <w:t>including relevant fees and rebates, excluding pharmacy fees</w:t>
            </w:r>
          </w:p>
          <w:p w14:paraId="4F873828" w14:textId="77777777" w:rsidR="00FC5E24" w:rsidRPr="007E57F3" w:rsidRDefault="00FC5E24" w:rsidP="007E57F3">
            <w:pPr>
              <w:rPr>
                <w:rFonts w:asciiTheme="minorHAnsi" w:hAnsiTheme="minorHAnsi"/>
                <w:i/>
                <w:sz w:val="18"/>
                <w:szCs w:val="22"/>
              </w:rPr>
            </w:pPr>
            <w:r w:rsidRPr="007E57F3">
              <w:rPr>
                <w:rFonts w:asciiTheme="minorHAnsi" w:hAnsiTheme="minorHAnsi"/>
                <w:i/>
                <w:sz w:val="18"/>
                <w:szCs w:val="22"/>
              </w:rPr>
              <w:t>‡ Footnote indicating that there is a 0% rate of VAT on oral medicines, if applicable</w:t>
            </w:r>
          </w:p>
          <w:p w14:paraId="11824308" w14:textId="77777777" w:rsidR="00FC5E24" w:rsidRPr="007E57F3" w:rsidRDefault="00FC5E24" w:rsidP="007E57F3">
            <w:pPr>
              <w:rPr>
                <w:rFonts w:asciiTheme="minorHAnsi" w:hAnsiTheme="minorHAnsi"/>
                <w:i/>
                <w:sz w:val="18"/>
                <w:szCs w:val="22"/>
              </w:rPr>
            </w:pPr>
            <w:r w:rsidRPr="007E57F3">
              <w:rPr>
                <w:rFonts w:asciiTheme="minorHAnsi" w:hAnsiTheme="minorHAnsi"/>
                <w:i/>
                <w:sz w:val="18"/>
                <w:szCs w:val="22"/>
              </w:rPr>
              <w:t>§ Footnote indicating that a PAS applies/is on offer, if applicable</w:t>
            </w:r>
          </w:p>
        </w:tc>
      </w:tr>
    </w:tbl>
    <w:p w14:paraId="6720A93D" w14:textId="77777777" w:rsidR="00FC5E24" w:rsidRPr="000B703A" w:rsidRDefault="00FC5E24" w:rsidP="00FC5E24">
      <w:pPr>
        <w:spacing w:after="240"/>
        <w:rPr>
          <w:rFonts w:asciiTheme="minorHAnsi" w:hAnsiTheme="minorHAnsi"/>
          <w:i/>
          <w:sz w:val="20"/>
          <w:szCs w:val="20"/>
        </w:rPr>
      </w:pPr>
    </w:p>
    <w:tbl>
      <w:tblPr>
        <w:tblW w:w="5000" w:type="pct"/>
        <w:tblLayout w:type="fixed"/>
        <w:tblLook w:val="04A0" w:firstRow="1" w:lastRow="0" w:firstColumn="1" w:lastColumn="0" w:noHBand="0" w:noVBand="1"/>
      </w:tblPr>
      <w:tblGrid>
        <w:gridCol w:w="2593"/>
        <w:gridCol w:w="2199"/>
        <w:gridCol w:w="2306"/>
        <w:gridCol w:w="2306"/>
      </w:tblGrid>
      <w:tr w:rsidR="00FC5E24" w:rsidRPr="000B703A" w14:paraId="62E58022" w14:textId="77777777" w:rsidTr="007E57F3">
        <w:trPr>
          <w:trHeight w:val="300"/>
        </w:trPr>
        <w:tc>
          <w:tcPr>
            <w:tcW w:w="5000" w:type="pct"/>
            <w:gridSpan w:val="4"/>
            <w:shd w:val="clear" w:color="auto" w:fill="auto"/>
            <w:noWrap/>
            <w:vAlign w:val="bottom"/>
          </w:tcPr>
          <w:p w14:paraId="6B0967F1" w14:textId="77777777" w:rsidR="00FC5E24" w:rsidRPr="000B703A" w:rsidRDefault="00FC5E24" w:rsidP="007E57F3">
            <w:pPr>
              <w:rPr>
                <w:rFonts w:asciiTheme="minorHAnsi" w:hAnsiTheme="minorHAnsi"/>
                <w:b/>
                <w:color w:val="2C37A0"/>
                <w:sz w:val="20"/>
                <w:szCs w:val="20"/>
              </w:rPr>
            </w:pPr>
            <w:bookmarkStart w:id="34" w:name="_Ref59053328"/>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5</w:t>
            </w:r>
            <w:r w:rsidRPr="000B703A">
              <w:rPr>
                <w:rFonts w:asciiTheme="minorHAnsi" w:hAnsiTheme="minorHAnsi"/>
                <w:b/>
                <w:color w:val="2C37A0"/>
                <w:sz w:val="20"/>
                <w:szCs w:val="20"/>
              </w:rPr>
              <w:fldChar w:fldCharType="end"/>
            </w:r>
            <w:bookmarkEnd w:id="34"/>
            <w:r w:rsidRPr="000B703A">
              <w:rPr>
                <w:rFonts w:asciiTheme="minorHAnsi" w:hAnsiTheme="minorHAnsi"/>
                <w:b/>
                <w:color w:val="2C37A0"/>
                <w:sz w:val="20"/>
                <w:szCs w:val="20"/>
              </w:rPr>
              <w:t>: Total comparative drug cost to the HSE for the intervention and comparator(s)</w:t>
            </w:r>
          </w:p>
        </w:tc>
      </w:tr>
      <w:tr w:rsidR="00FC5E24" w:rsidRPr="000B703A" w14:paraId="5F4AA80D" w14:textId="77777777" w:rsidTr="007E57F3">
        <w:trPr>
          <w:trHeight w:val="300"/>
        </w:trPr>
        <w:tc>
          <w:tcPr>
            <w:tcW w:w="1379" w:type="pct"/>
            <w:tcBorders>
              <w:top w:val="single" w:sz="4" w:space="0" w:color="auto"/>
            </w:tcBorders>
            <w:shd w:val="clear" w:color="auto" w:fill="D9D9D9" w:themeFill="background1" w:themeFillShade="D9"/>
            <w:noWrap/>
            <w:vAlign w:val="bottom"/>
            <w:hideMark/>
          </w:tcPr>
          <w:p w14:paraId="197194A9" w14:textId="77777777" w:rsidR="00FC5E24" w:rsidRPr="000B703A" w:rsidRDefault="00FC5E24" w:rsidP="007E57F3">
            <w:pPr>
              <w:rPr>
                <w:rFonts w:asciiTheme="minorHAnsi" w:hAnsiTheme="minorHAnsi"/>
                <w:b/>
                <w:sz w:val="20"/>
                <w:szCs w:val="20"/>
              </w:rPr>
            </w:pPr>
          </w:p>
        </w:tc>
        <w:tc>
          <w:tcPr>
            <w:tcW w:w="3621" w:type="pct"/>
            <w:gridSpan w:val="3"/>
            <w:tcBorders>
              <w:top w:val="single" w:sz="4" w:space="0" w:color="auto"/>
            </w:tcBorders>
            <w:shd w:val="clear" w:color="auto" w:fill="D9D9D9" w:themeFill="background1" w:themeFillShade="D9"/>
            <w:noWrap/>
            <w:vAlign w:val="bottom"/>
            <w:hideMark/>
          </w:tcPr>
          <w:p w14:paraId="3560D7FC" w14:textId="77777777" w:rsidR="00FC5E24" w:rsidRPr="000B703A" w:rsidRDefault="00FC5E24" w:rsidP="007E57F3">
            <w:pPr>
              <w:rPr>
                <w:rFonts w:asciiTheme="minorHAnsi" w:hAnsiTheme="minorHAnsi"/>
                <w:b/>
                <w:sz w:val="20"/>
                <w:szCs w:val="20"/>
              </w:rPr>
            </w:pPr>
            <w:r w:rsidRPr="000B703A">
              <w:rPr>
                <w:rFonts w:asciiTheme="minorHAnsi" w:hAnsiTheme="minorHAnsi"/>
                <w:b/>
                <w:sz w:val="20"/>
                <w:szCs w:val="20"/>
              </w:rPr>
              <w:t>Total cost per patient per [year/treatment course†]*</w:t>
            </w:r>
          </w:p>
        </w:tc>
      </w:tr>
      <w:tr w:rsidR="00FC5E24" w:rsidRPr="000B703A" w14:paraId="4426630E" w14:textId="77777777" w:rsidTr="007E57F3">
        <w:trPr>
          <w:trHeight w:val="300"/>
        </w:trPr>
        <w:tc>
          <w:tcPr>
            <w:tcW w:w="1379" w:type="pct"/>
            <w:tcBorders>
              <w:bottom w:val="single" w:sz="4" w:space="0" w:color="auto"/>
            </w:tcBorders>
            <w:shd w:val="clear" w:color="auto" w:fill="D9D9D9" w:themeFill="background1" w:themeFillShade="D9"/>
            <w:noWrap/>
            <w:vAlign w:val="bottom"/>
          </w:tcPr>
          <w:p w14:paraId="4E1DDBD4" w14:textId="77777777" w:rsidR="00FC5E24" w:rsidRPr="000B703A" w:rsidRDefault="00FC5E24" w:rsidP="007E57F3">
            <w:pPr>
              <w:rPr>
                <w:rFonts w:asciiTheme="minorHAnsi" w:hAnsiTheme="minorHAnsi"/>
                <w:b/>
                <w:sz w:val="20"/>
                <w:szCs w:val="20"/>
              </w:rPr>
            </w:pPr>
          </w:p>
        </w:tc>
        <w:tc>
          <w:tcPr>
            <w:tcW w:w="1169" w:type="pct"/>
            <w:tcBorders>
              <w:bottom w:val="single" w:sz="4" w:space="0" w:color="auto"/>
            </w:tcBorders>
            <w:shd w:val="clear" w:color="auto" w:fill="D9D9D9" w:themeFill="background1" w:themeFillShade="D9"/>
          </w:tcPr>
          <w:p w14:paraId="6A873D70"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Including VAT</w:t>
            </w:r>
          </w:p>
        </w:tc>
        <w:tc>
          <w:tcPr>
            <w:tcW w:w="1226" w:type="pct"/>
            <w:tcBorders>
              <w:bottom w:val="single" w:sz="4" w:space="0" w:color="auto"/>
            </w:tcBorders>
            <w:shd w:val="clear" w:color="auto" w:fill="D9D9D9" w:themeFill="background1" w:themeFillShade="D9"/>
          </w:tcPr>
          <w:p w14:paraId="614CE15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Excluding VAT</w:t>
            </w:r>
          </w:p>
        </w:tc>
        <w:tc>
          <w:tcPr>
            <w:tcW w:w="1226" w:type="pct"/>
            <w:tcBorders>
              <w:bottom w:val="single" w:sz="4" w:space="0" w:color="auto"/>
            </w:tcBorders>
            <w:shd w:val="clear" w:color="auto" w:fill="D9D9D9" w:themeFill="background1" w:themeFillShade="D9"/>
          </w:tcPr>
          <w:p w14:paraId="5D6D4614" w14:textId="77777777" w:rsidR="00FC5E24" w:rsidRPr="000B703A" w:rsidRDefault="00FC5E24" w:rsidP="007E57F3">
            <w:pPr>
              <w:jc w:val="center"/>
              <w:rPr>
                <w:rFonts w:asciiTheme="minorHAnsi" w:hAnsiTheme="minorHAnsi"/>
                <w:kern w:val="0"/>
                <w:sz w:val="20"/>
                <w:szCs w:val="20"/>
              </w:rPr>
            </w:pPr>
            <w:r w:rsidRPr="000B703A">
              <w:rPr>
                <w:rFonts w:asciiTheme="minorHAnsi" w:hAnsiTheme="minorHAnsi"/>
                <w:kern w:val="0"/>
                <w:sz w:val="20"/>
                <w:szCs w:val="20"/>
              </w:rPr>
              <w:t>Source</w:t>
            </w:r>
          </w:p>
        </w:tc>
      </w:tr>
      <w:tr w:rsidR="00FC5E24" w:rsidRPr="000B703A" w14:paraId="3D5D191B" w14:textId="77777777" w:rsidTr="007E57F3">
        <w:trPr>
          <w:trHeight w:val="300"/>
        </w:trPr>
        <w:tc>
          <w:tcPr>
            <w:tcW w:w="1379" w:type="pct"/>
            <w:tcBorders>
              <w:top w:val="single" w:sz="4" w:space="0" w:color="auto"/>
            </w:tcBorders>
            <w:shd w:val="clear" w:color="auto" w:fill="F2F2F2" w:themeFill="background1" w:themeFillShade="F2"/>
            <w:noWrap/>
            <w:vAlign w:val="bottom"/>
          </w:tcPr>
          <w:p w14:paraId="0FB2D83F" w14:textId="77777777" w:rsidR="00FC5E24" w:rsidRPr="000B703A" w:rsidRDefault="00FC5E24" w:rsidP="007E57F3">
            <w:pPr>
              <w:rPr>
                <w:rFonts w:asciiTheme="minorHAnsi" w:hAnsiTheme="minorHAnsi"/>
                <w:color w:val="000000"/>
                <w:sz w:val="20"/>
                <w:szCs w:val="20"/>
                <w:lang w:eastAsia="en-IE"/>
              </w:rPr>
            </w:pPr>
            <w:r w:rsidRPr="000B703A">
              <w:rPr>
                <w:rFonts w:asciiTheme="minorHAnsi" w:hAnsiTheme="minorHAnsi"/>
                <w:sz w:val="20"/>
                <w:szCs w:val="20"/>
              </w:rPr>
              <w:t>[Drug] Pack#1</w:t>
            </w:r>
          </w:p>
        </w:tc>
        <w:tc>
          <w:tcPr>
            <w:tcW w:w="1169" w:type="pct"/>
            <w:tcBorders>
              <w:top w:val="single" w:sz="4" w:space="0" w:color="auto"/>
            </w:tcBorders>
            <w:shd w:val="clear" w:color="auto" w:fill="F2F2F2" w:themeFill="background1" w:themeFillShade="F2"/>
            <w:vAlign w:val="bottom"/>
          </w:tcPr>
          <w:p w14:paraId="5B1E994A" w14:textId="77777777" w:rsidR="00FC5E24" w:rsidRPr="000B703A" w:rsidRDefault="00FC5E24" w:rsidP="007E57F3">
            <w:pPr>
              <w:rPr>
                <w:rFonts w:asciiTheme="minorHAnsi" w:hAnsiTheme="minorHAnsi"/>
                <w:color w:val="000000"/>
                <w:sz w:val="20"/>
                <w:szCs w:val="20"/>
                <w:lang w:eastAsia="en-IE"/>
              </w:rPr>
            </w:pPr>
          </w:p>
        </w:tc>
        <w:tc>
          <w:tcPr>
            <w:tcW w:w="1226" w:type="pct"/>
            <w:tcBorders>
              <w:top w:val="single" w:sz="4" w:space="0" w:color="auto"/>
            </w:tcBorders>
            <w:shd w:val="clear" w:color="auto" w:fill="F2F2F2" w:themeFill="background1" w:themeFillShade="F2"/>
            <w:vAlign w:val="bottom"/>
          </w:tcPr>
          <w:p w14:paraId="3FEB92C2" w14:textId="77777777" w:rsidR="00FC5E24" w:rsidRPr="000B703A" w:rsidRDefault="00FC5E24" w:rsidP="007E57F3">
            <w:pPr>
              <w:rPr>
                <w:rFonts w:asciiTheme="minorHAnsi" w:hAnsiTheme="minorHAnsi"/>
                <w:color w:val="000000"/>
                <w:sz w:val="20"/>
                <w:szCs w:val="20"/>
                <w:lang w:eastAsia="en-IE"/>
              </w:rPr>
            </w:pPr>
          </w:p>
        </w:tc>
        <w:tc>
          <w:tcPr>
            <w:tcW w:w="1226" w:type="pct"/>
            <w:tcBorders>
              <w:top w:val="single" w:sz="4" w:space="0" w:color="auto"/>
            </w:tcBorders>
            <w:shd w:val="clear" w:color="auto" w:fill="F2F2F2" w:themeFill="background1" w:themeFillShade="F2"/>
          </w:tcPr>
          <w:p w14:paraId="4B6A0560" w14:textId="77777777" w:rsidR="00FC5E24" w:rsidRPr="000B703A" w:rsidRDefault="00FC5E24" w:rsidP="007E57F3">
            <w:pPr>
              <w:rPr>
                <w:rFonts w:asciiTheme="minorHAnsi" w:hAnsiTheme="minorHAnsi"/>
                <w:color w:val="000000"/>
                <w:sz w:val="20"/>
                <w:szCs w:val="20"/>
                <w:lang w:eastAsia="en-IE"/>
              </w:rPr>
            </w:pPr>
          </w:p>
        </w:tc>
      </w:tr>
      <w:tr w:rsidR="00FC5E24" w:rsidRPr="000B703A" w14:paraId="48ADC534" w14:textId="77777777" w:rsidTr="007E57F3">
        <w:trPr>
          <w:trHeight w:val="300"/>
        </w:trPr>
        <w:tc>
          <w:tcPr>
            <w:tcW w:w="1379" w:type="pct"/>
            <w:shd w:val="clear" w:color="auto" w:fill="auto"/>
            <w:noWrap/>
            <w:vAlign w:val="bottom"/>
          </w:tcPr>
          <w:p w14:paraId="3798E37F" w14:textId="77777777" w:rsidR="00FC5E24" w:rsidRPr="000B703A" w:rsidRDefault="00FC5E24" w:rsidP="007E57F3">
            <w:pPr>
              <w:rPr>
                <w:rFonts w:asciiTheme="minorHAnsi" w:hAnsiTheme="minorHAnsi"/>
                <w:sz w:val="20"/>
                <w:szCs w:val="20"/>
              </w:rPr>
            </w:pPr>
            <w:r w:rsidRPr="000B703A">
              <w:rPr>
                <w:rFonts w:asciiTheme="minorHAnsi" w:hAnsiTheme="minorHAnsi"/>
                <w:sz w:val="20"/>
                <w:szCs w:val="20"/>
              </w:rPr>
              <w:t>[Drug] Pack#2</w:t>
            </w:r>
          </w:p>
        </w:tc>
        <w:tc>
          <w:tcPr>
            <w:tcW w:w="1169" w:type="pct"/>
            <w:shd w:val="clear" w:color="auto" w:fill="auto"/>
            <w:vAlign w:val="bottom"/>
          </w:tcPr>
          <w:p w14:paraId="7F5C4BEF" w14:textId="77777777" w:rsidR="00FC5E24" w:rsidRPr="000B703A" w:rsidRDefault="00FC5E24" w:rsidP="007E57F3">
            <w:pPr>
              <w:rPr>
                <w:rFonts w:asciiTheme="minorHAnsi" w:hAnsiTheme="minorHAnsi"/>
                <w:color w:val="000000"/>
                <w:sz w:val="20"/>
                <w:szCs w:val="20"/>
                <w:lang w:eastAsia="en-IE"/>
              </w:rPr>
            </w:pPr>
          </w:p>
        </w:tc>
        <w:tc>
          <w:tcPr>
            <w:tcW w:w="1226" w:type="pct"/>
            <w:shd w:val="clear" w:color="auto" w:fill="auto"/>
            <w:vAlign w:val="bottom"/>
          </w:tcPr>
          <w:p w14:paraId="12DA16FF" w14:textId="77777777" w:rsidR="00FC5E24" w:rsidRPr="000B703A" w:rsidRDefault="00FC5E24" w:rsidP="007E57F3">
            <w:pPr>
              <w:rPr>
                <w:rFonts w:asciiTheme="minorHAnsi" w:hAnsiTheme="minorHAnsi"/>
                <w:color w:val="000000"/>
                <w:sz w:val="20"/>
                <w:szCs w:val="20"/>
                <w:lang w:eastAsia="en-IE"/>
              </w:rPr>
            </w:pPr>
          </w:p>
        </w:tc>
        <w:tc>
          <w:tcPr>
            <w:tcW w:w="1226" w:type="pct"/>
          </w:tcPr>
          <w:p w14:paraId="53B10230" w14:textId="77777777" w:rsidR="00FC5E24" w:rsidRPr="000B703A" w:rsidRDefault="00FC5E24" w:rsidP="007E57F3">
            <w:pPr>
              <w:rPr>
                <w:rFonts w:asciiTheme="minorHAnsi" w:hAnsiTheme="minorHAnsi"/>
                <w:color w:val="000000"/>
                <w:sz w:val="20"/>
                <w:szCs w:val="20"/>
                <w:lang w:eastAsia="en-IE"/>
              </w:rPr>
            </w:pPr>
          </w:p>
        </w:tc>
      </w:tr>
      <w:tr w:rsidR="00FC5E24" w:rsidRPr="000B703A" w14:paraId="17F778FB" w14:textId="77777777" w:rsidTr="007E57F3">
        <w:trPr>
          <w:trHeight w:val="300"/>
        </w:trPr>
        <w:tc>
          <w:tcPr>
            <w:tcW w:w="1379" w:type="pct"/>
            <w:shd w:val="clear" w:color="auto" w:fill="F2F2F2" w:themeFill="background1" w:themeFillShade="F2"/>
            <w:noWrap/>
            <w:vAlign w:val="bottom"/>
          </w:tcPr>
          <w:p w14:paraId="4D732698" w14:textId="77777777" w:rsidR="00FC5E24" w:rsidRPr="000B703A" w:rsidRDefault="00FC5E24" w:rsidP="007E57F3">
            <w:pPr>
              <w:rPr>
                <w:rFonts w:asciiTheme="minorHAnsi" w:hAnsiTheme="minorHAnsi"/>
                <w:sz w:val="20"/>
                <w:szCs w:val="20"/>
              </w:rPr>
            </w:pPr>
            <w:r w:rsidRPr="000B703A">
              <w:rPr>
                <w:rFonts w:asciiTheme="minorHAnsi" w:hAnsiTheme="minorHAnsi"/>
                <w:sz w:val="20"/>
                <w:szCs w:val="20"/>
              </w:rPr>
              <w:t>[Drug] Pack#3</w:t>
            </w:r>
          </w:p>
        </w:tc>
        <w:tc>
          <w:tcPr>
            <w:tcW w:w="1169" w:type="pct"/>
            <w:shd w:val="clear" w:color="auto" w:fill="F2F2F2" w:themeFill="background1" w:themeFillShade="F2"/>
            <w:vAlign w:val="bottom"/>
          </w:tcPr>
          <w:p w14:paraId="559C72BA" w14:textId="77777777" w:rsidR="00FC5E24" w:rsidRPr="000B703A" w:rsidRDefault="00FC5E24" w:rsidP="007E57F3">
            <w:pPr>
              <w:rPr>
                <w:rFonts w:asciiTheme="minorHAnsi" w:hAnsiTheme="minorHAnsi"/>
                <w:color w:val="000000"/>
                <w:sz w:val="20"/>
                <w:szCs w:val="20"/>
                <w:lang w:eastAsia="en-IE"/>
              </w:rPr>
            </w:pPr>
          </w:p>
        </w:tc>
        <w:tc>
          <w:tcPr>
            <w:tcW w:w="1226" w:type="pct"/>
            <w:shd w:val="clear" w:color="auto" w:fill="F2F2F2" w:themeFill="background1" w:themeFillShade="F2"/>
            <w:vAlign w:val="bottom"/>
          </w:tcPr>
          <w:p w14:paraId="6DEA3DC8" w14:textId="77777777" w:rsidR="00FC5E24" w:rsidRPr="000B703A" w:rsidRDefault="00FC5E24" w:rsidP="007E57F3">
            <w:pPr>
              <w:rPr>
                <w:rFonts w:asciiTheme="minorHAnsi" w:hAnsiTheme="minorHAnsi"/>
                <w:color w:val="000000"/>
                <w:sz w:val="20"/>
                <w:szCs w:val="20"/>
                <w:lang w:eastAsia="en-IE"/>
              </w:rPr>
            </w:pPr>
          </w:p>
        </w:tc>
        <w:tc>
          <w:tcPr>
            <w:tcW w:w="1226" w:type="pct"/>
            <w:shd w:val="clear" w:color="auto" w:fill="F2F2F2" w:themeFill="background1" w:themeFillShade="F2"/>
          </w:tcPr>
          <w:p w14:paraId="4E51174B" w14:textId="77777777" w:rsidR="00FC5E24" w:rsidRPr="000B703A" w:rsidRDefault="00FC5E24" w:rsidP="007E57F3">
            <w:pPr>
              <w:rPr>
                <w:rFonts w:asciiTheme="minorHAnsi" w:hAnsiTheme="minorHAnsi"/>
                <w:color w:val="000000"/>
                <w:sz w:val="20"/>
                <w:szCs w:val="20"/>
                <w:lang w:eastAsia="en-IE"/>
              </w:rPr>
            </w:pPr>
          </w:p>
        </w:tc>
      </w:tr>
      <w:tr w:rsidR="00FC5E24" w:rsidRPr="000B703A" w14:paraId="6AECC6C3" w14:textId="77777777" w:rsidTr="007E57F3">
        <w:trPr>
          <w:trHeight w:val="300"/>
        </w:trPr>
        <w:tc>
          <w:tcPr>
            <w:tcW w:w="1379" w:type="pct"/>
            <w:tcBorders>
              <w:bottom w:val="single" w:sz="4" w:space="0" w:color="auto"/>
            </w:tcBorders>
            <w:shd w:val="clear" w:color="auto" w:fill="auto"/>
            <w:noWrap/>
            <w:vAlign w:val="bottom"/>
          </w:tcPr>
          <w:p w14:paraId="0BE8FBC5" w14:textId="77777777" w:rsidR="00FC5E24" w:rsidRPr="000B703A" w:rsidRDefault="00FC5E24" w:rsidP="007E57F3">
            <w:pPr>
              <w:rPr>
                <w:rFonts w:asciiTheme="minorHAnsi" w:hAnsiTheme="minorHAnsi"/>
                <w:color w:val="000000"/>
                <w:sz w:val="20"/>
                <w:szCs w:val="20"/>
                <w:lang w:eastAsia="en-IE"/>
              </w:rPr>
            </w:pPr>
            <w:r w:rsidRPr="000B703A">
              <w:rPr>
                <w:rFonts w:asciiTheme="minorHAnsi" w:hAnsiTheme="minorHAnsi"/>
                <w:sz w:val="20"/>
                <w:szCs w:val="20"/>
              </w:rPr>
              <w:t>[Comparator]</w:t>
            </w:r>
          </w:p>
        </w:tc>
        <w:tc>
          <w:tcPr>
            <w:tcW w:w="1169" w:type="pct"/>
            <w:tcBorders>
              <w:bottom w:val="single" w:sz="4" w:space="0" w:color="auto"/>
            </w:tcBorders>
            <w:shd w:val="clear" w:color="auto" w:fill="auto"/>
            <w:vAlign w:val="bottom"/>
          </w:tcPr>
          <w:p w14:paraId="040F6C18" w14:textId="77777777" w:rsidR="00FC5E24" w:rsidRPr="000B703A" w:rsidRDefault="00FC5E24" w:rsidP="007E57F3">
            <w:pPr>
              <w:rPr>
                <w:rFonts w:asciiTheme="minorHAnsi" w:hAnsiTheme="minorHAnsi"/>
                <w:color w:val="000000"/>
                <w:sz w:val="20"/>
                <w:szCs w:val="20"/>
                <w:lang w:eastAsia="en-IE"/>
              </w:rPr>
            </w:pPr>
          </w:p>
        </w:tc>
        <w:tc>
          <w:tcPr>
            <w:tcW w:w="1226" w:type="pct"/>
            <w:tcBorders>
              <w:bottom w:val="single" w:sz="4" w:space="0" w:color="auto"/>
            </w:tcBorders>
            <w:shd w:val="clear" w:color="auto" w:fill="auto"/>
            <w:vAlign w:val="bottom"/>
          </w:tcPr>
          <w:p w14:paraId="5EB278AF" w14:textId="77777777" w:rsidR="00FC5E24" w:rsidRPr="000B703A" w:rsidRDefault="00FC5E24" w:rsidP="007E57F3">
            <w:pPr>
              <w:rPr>
                <w:rFonts w:asciiTheme="minorHAnsi" w:hAnsiTheme="minorHAnsi"/>
                <w:color w:val="000000"/>
                <w:sz w:val="20"/>
                <w:szCs w:val="20"/>
                <w:lang w:eastAsia="en-IE"/>
              </w:rPr>
            </w:pPr>
          </w:p>
        </w:tc>
        <w:tc>
          <w:tcPr>
            <w:tcW w:w="1226" w:type="pct"/>
            <w:tcBorders>
              <w:bottom w:val="single" w:sz="4" w:space="0" w:color="auto"/>
            </w:tcBorders>
          </w:tcPr>
          <w:p w14:paraId="7FCCB29A" w14:textId="77777777" w:rsidR="00FC5E24" w:rsidRPr="000B703A" w:rsidRDefault="00FC5E24" w:rsidP="007E57F3">
            <w:pPr>
              <w:rPr>
                <w:rFonts w:asciiTheme="minorHAnsi" w:hAnsiTheme="minorHAnsi"/>
                <w:color w:val="000000"/>
                <w:sz w:val="20"/>
                <w:szCs w:val="20"/>
                <w:lang w:eastAsia="en-IE"/>
              </w:rPr>
            </w:pPr>
          </w:p>
        </w:tc>
      </w:tr>
      <w:tr w:rsidR="00FC5E24" w:rsidRPr="000B703A" w14:paraId="6AEE28E7" w14:textId="77777777" w:rsidTr="007E57F3">
        <w:trPr>
          <w:trHeight w:val="300"/>
        </w:trPr>
        <w:tc>
          <w:tcPr>
            <w:tcW w:w="5000" w:type="pct"/>
            <w:gridSpan w:val="4"/>
            <w:tcBorders>
              <w:top w:val="single" w:sz="4" w:space="0" w:color="auto"/>
            </w:tcBorders>
            <w:shd w:val="clear" w:color="auto" w:fill="auto"/>
            <w:noWrap/>
            <w:vAlign w:val="bottom"/>
          </w:tcPr>
          <w:p w14:paraId="41A7BF36" w14:textId="77777777" w:rsidR="00B82AA3" w:rsidRPr="00B82AA3" w:rsidRDefault="00B82AA3" w:rsidP="00B82AA3">
            <w:pPr>
              <w:rPr>
                <w:rFonts w:asciiTheme="minorHAnsi" w:hAnsiTheme="minorHAnsi"/>
                <w:kern w:val="0"/>
                <w:sz w:val="18"/>
                <w:szCs w:val="20"/>
              </w:rPr>
            </w:pPr>
            <w:r>
              <w:rPr>
                <w:rFonts w:asciiTheme="minorHAnsi" w:hAnsiTheme="minorHAnsi"/>
                <w:kern w:val="0"/>
                <w:sz w:val="18"/>
                <w:szCs w:val="20"/>
              </w:rPr>
              <w:t>[Abbreviations]</w:t>
            </w:r>
          </w:p>
          <w:p w14:paraId="381937F4" w14:textId="77777777" w:rsidR="00FC5E24" w:rsidRPr="000B703A" w:rsidRDefault="00FC5E24" w:rsidP="007E57F3">
            <w:pPr>
              <w:rPr>
                <w:rFonts w:asciiTheme="minorHAnsi" w:hAnsiTheme="minorHAnsi"/>
                <w:i/>
                <w:kern w:val="0"/>
                <w:sz w:val="18"/>
                <w:szCs w:val="20"/>
              </w:rPr>
            </w:pPr>
            <w:r w:rsidRPr="000B703A">
              <w:rPr>
                <w:rFonts w:asciiTheme="minorHAnsi" w:hAnsiTheme="minorHAnsi"/>
                <w:i/>
                <w:kern w:val="0"/>
                <w:sz w:val="18"/>
                <w:szCs w:val="20"/>
              </w:rPr>
              <w:t>*Including all relevant fees and rebates</w:t>
            </w:r>
          </w:p>
          <w:p w14:paraId="3A845D50" w14:textId="77777777" w:rsidR="00FC5E24" w:rsidRPr="000B703A" w:rsidRDefault="00FC5E24" w:rsidP="007E57F3">
            <w:pPr>
              <w:rPr>
                <w:rFonts w:asciiTheme="minorHAnsi" w:hAnsiTheme="minorHAnsi"/>
                <w:i/>
                <w:kern w:val="0"/>
                <w:sz w:val="18"/>
                <w:szCs w:val="20"/>
              </w:rPr>
            </w:pPr>
            <w:r w:rsidRPr="000B703A">
              <w:rPr>
                <w:rFonts w:asciiTheme="minorHAnsi" w:hAnsiTheme="minorHAnsi"/>
                <w:kern w:val="0"/>
                <w:sz w:val="18"/>
                <w:szCs w:val="20"/>
              </w:rPr>
              <w:t>†</w:t>
            </w:r>
            <w:r w:rsidRPr="000B703A">
              <w:rPr>
                <w:rFonts w:asciiTheme="minorHAnsi" w:hAnsiTheme="minorHAnsi"/>
                <w:i/>
                <w:sz w:val="18"/>
                <w:szCs w:val="20"/>
              </w:rPr>
              <w:t xml:space="preserve">Footnote indicating duration (and clear justification) if cost per year has been replaced with </w:t>
            </w:r>
            <w:r w:rsidRPr="000B703A">
              <w:rPr>
                <w:rFonts w:asciiTheme="minorHAnsi" w:hAnsiTheme="minorHAnsi"/>
                <w:i/>
                <w:kern w:val="0"/>
                <w:sz w:val="18"/>
                <w:szCs w:val="20"/>
              </w:rPr>
              <w:t>cost per treatment course</w:t>
            </w:r>
          </w:p>
          <w:p w14:paraId="02FC9F75" w14:textId="77777777" w:rsidR="00FC5E24" w:rsidRPr="000B703A" w:rsidRDefault="00FC5E24" w:rsidP="007E57F3">
            <w:pPr>
              <w:rPr>
                <w:rFonts w:asciiTheme="minorHAnsi" w:hAnsiTheme="minorHAnsi"/>
                <w:i/>
                <w:sz w:val="18"/>
                <w:szCs w:val="20"/>
              </w:rPr>
            </w:pPr>
            <w:r w:rsidRPr="000B703A">
              <w:rPr>
                <w:rFonts w:asciiTheme="minorHAnsi" w:hAnsiTheme="minorHAnsi"/>
                <w:i/>
                <w:sz w:val="18"/>
                <w:szCs w:val="20"/>
              </w:rPr>
              <w:t>‡ Footnote indicating that there is a 0% rate of VAT on oral medicines, if applicable</w:t>
            </w:r>
          </w:p>
          <w:p w14:paraId="307DF35E" w14:textId="77777777" w:rsidR="00FC5E24" w:rsidRPr="000B703A" w:rsidRDefault="00FC5E24" w:rsidP="007E57F3">
            <w:pPr>
              <w:rPr>
                <w:rFonts w:asciiTheme="minorHAnsi" w:hAnsiTheme="minorHAnsi"/>
                <w:i/>
                <w:sz w:val="18"/>
                <w:szCs w:val="20"/>
              </w:rPr>
            </w:pPr>
            <w:r w:rsidRPr="000B703A">
              <w:rPr>
                <w:rFonts w:asciiTheme="minorHAnsi" w:hAnsiTheme="minorHAnsi"/>
                <w:i/>
                <w:sz w:val="18"/>
                <w:szCs w:val="20"/>
              </w:rPr>
              <w:t>§ Footnote indicating that a PAS applies to a particular drug, if applicable</w:t>
            </w:r>
          </w:p>
        </w:tc>
      </w:tr>
    </w:tbl>
    <w:p w14:paraId="0C9458CD" w14:textId="77777777" w:rsidR="00916FC8" w:rsidRDefault="00916FC8"/>
    <w:p w14:paraId="7502C646" w14:textId="77777777" w:rsidR="00100200" w:rsidRPr="006C58A4" w:rsidRDefault="00100200" w:rsidP="00402595">
      <w:pPr>
        <w:pStyle w:val="NCPERG1"/>
      </w:pPr>
      <w:bookmarkStart w:id="35" w:name="_Toc62823481"/>
      <w:r w:rsidRPr="006C58A4">
        <w:t>Budget Impact Analysis</w:t>
      </w:r>
      <w:bookmarkEnd w:id="35"/>
    </w:p>
    <w:bookmarkEnd w:id="29"/>
    <w:bookmarkEnd w:id="30"/>
    <w:bookmarkEnd w:id="31"/>
    <w:p w14:paraId="1D58ABEB" w14:textId="6BD0BE31" w:rsidR="002F0F6F" w:rsidRPr="001C5DA4" w:rsidRDefault="00ED5B60" w:rsidP="00ED5B60">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It is preference of the NCPE that t</w:t>
      </w:r>
      <w:r w:rsidR="00A7104E" w:rsidRPr="001C5DA4">
        <w:rPr>
          <w:rFonts w:asciiTheme="minorHAnsi" w:hAnsiTheme="minorHAnsi" w:cstheme="minorHAnsi"/>
        </w:rPr>
        <w:t xml:space="preserve">he NCPE Budget Impact Model </w:t>
      </w:r>
      <w:r w:rsidR="00A7104E" w:rsidRPr="009170EB">
        <w:rPr>
          <w:rFonts w:asciiTheme="minorHAnsi" w:hAnsiTheme="minorHAnsi" w:cstheme="minorHAnsi"/>
        </w:rPr>
        <w:t xml:space="preserve">Template (available at </w:t>
      </w:r>
      <w:hyperlink r:id="rId16" w:history="1">
        <w:r w:rsidRPr="009170EB">
          <w:rPr>
            <w:rStyle w:val="Hyperlink"/>
            <w:rFonts w:asciiTheme="minorHAnsi" w:hAnsiTheme="minorHAnsi" w:cstheme="minorHAnsi"/>
          </w:rPr>
          <w:t>http://www.ncpe.ie/submission-process/submission-templates/budget-impact-model-template/</w:t>
        </w:r>
      </w:hyperlink>
      <w:r w:rsidRPr="009170EB">
        <w:rPr>
          <w:rFonts w:asciiTheme="minorHAnsi" w:hAnsiTheme="minorHAnsi" w:cstheme="minorHAnsi"/>
        </w:rPr>
        <w:t xml:space="preserve"> </w:t>
      </w:r>
      <w:r w:rsidR="00A7104E" w:rsidRPr="009170EB">
        <w:rPr>
          <w:rFonts w:asciiTheme="minorHAnsi" w:hAnsiTheme="minorHAnsi" w:cstheme="minorHAnsi"/>
        </w:rPr>
        <w:t>)</w:t>
      </w:r>
      <w:r w:rsidR="00A7104E" w:rsidRPr="001C5DA4">
        <w:rPr>
          <w:rFonts w:asciiTheme="minorHAnsi" w:hAnsiTheme="minorHAnsi" w:cstheme="minorHAnsi"/>
        </w:rPr>
        <w:t xml:space="preserve"> is </w:t>
      </w:r>
      <w:r>
        <w:rPr>
          <w:rFonts w:asciiTheme="minorHAnsi" w:hAnsiTheme="minorHAnsi" w:cstheme="minorHAnsi"/>
        </w:rPr>
        <w:t xml:space="preserve"> used </w:t>
      </w:r>
      <w:r w:rsidR="00A7104E" w:rsidRPr="001C5DA4">
        <w:rPr>
          <w:rFonts w:asciiTheme="minorHAnsi" w:hAnsiTheme="minorHAnsi" w:cstheme="minorHAnsi"/>
        </w:rPr>
        <w:t xml:space="preserve">to guide Applicants in the calculation of </w:t>
      </w:r>
      <w:r w:rsidR="001E4DDD">
        <w:rPr>
          <w:rFonts w:asciiTheme="minorHAnsi" w:hAnsiTheme="minorHAnsi" w:cstheme="minorHAnsi"/>
        </w:rPr>
        <w:t>budget impact estimates</w:t>
      </w:r>
      <w:r w:rsidR="008179EA">
        <w:rPr>
          <w:rFonts w:asciiTheme="minorHAnsi" w:hAnsiTheme="minorHAnsi" w:cstheme="minorHAnsi"/>
        </w:rPr>
        <w:t xml:space="preserve">. </w:t>
      </w:r>
    </w:p>
    <w:p w14:paraId="4E091307" w14:textId="7283E0FD" w:rsidR="001C359E" w:rsidRPr="002D4670" w:rsidRDefault="001C359E" w:rsidP="00712A0E">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D</w:t>
      </w:r>
      <w:r w:rsidRPr="008179EA">
        <w:rPr>
          <w:rFonts w:asciiTheme="minorHAnsi" w:hAnsiTheme="minorHAnsi"/>
        </w:rPr>
        <w:t>etails of all calculations and assumptions</w:t>
      </w:r>
      <w:r>
        <w:rPr>
          <w:rFonts w:asciiTheme="minorHAnsi" w:hAnsiTheme="minorHAnsi"/>
        </w:rPr>
        <w:t xml:space="preserve"> underpinning the budget impact analysis</w:t>
      </w:r>
      <w:r w:rsidRPr="008179EA">
        <w:rPr>
          <w:rFonts w:asciiTheme="minorHAnsi" w:hAnsiTheme="minorHAnsi"/>
        </w:rPr>
        <w:t xml:space="preserve"> </w:t>
      </w:r>
      <w:r>
        <w:rPr>
          <w:rFonts w:asciiTheme="minorHAnsi" w:hAnsiTheme="minorHAnsi"/>
        </w:rPr>
        <w:t xml:space="preserve">should be included in Appendix </w:t>
      </w:r>
      <w:r w:rsidR="00FC6B4C">
        <w:rPr>
          <w:rFonts w:asciiTheme="minorHAnsi" w:hAnsiTheme="minorHAnsi"/>
        </w:rPr>
        <w:t>3</w:t>
      </w:r>
      <w:r w:rsidR="00CD7167">
        <w:rPr>
          <w:rFonts w:asciiTheme="minorHAnsi" w:hAnsiTheme="minorHAnsi"/>
        </w:rPr>
        <w:t>-Budget impact analysis calculations</w:t>
      </w:r>
      <w:r w:rsidRPr="008179EA">
        <w:rPr>
          <w:rFonts w:asciiTheme="minorHAnsi" w:hAnsiTheme="minorHAnsi"/>
        </w:rPr>
        <w:t>.</w:t>
      </w:r>
      <w:r>
        <w:rPr>
          <w:rFonts w:asciiTheme="minorHAnsi" w:hAnsiTheme="minorHAnsi"/>
        </w:rPr>
        <w:t xml:space="preserve"> </w:t>
      </w:r>
      <w:r w:rsidR="00312C72">
        <w:rPr>
          <w:rFonts w:asciiTheme="minorHAnsi" w:hAnsiTheme="minorHAnsi"/>
        </w:rPr>
        <w:t xml:space="preserve"> </w:t>
      </w:r>
      <w:r w:rsidR="00312C72" w:rsidRPr="00312C72">
        <w:rPr>
          <w:rFonts w:asciiTheme="minorHAnsi" w:hAnsiTheme="minorHAnsi"/>
        </w:rPr>
        <w:t>Alternatively, a</w:t>
      </w:r>
      <w:r w:rsidR="00FC6B4C">
        <w:rPr>
          <w:rFonts w:asciiTheme="minorHAnsi" w:hAnsiTheme="minorHAnsi"/>
        </w:rPr>
        <w:t xml:space="preserve"> completed</w:t>
      </w:r>
      <w:r w:rsidR="00312C72" w:rsidRPr="00312C72">
        <w:rPr>
          <w:rFonts w:asciiTheme="minorHAnsi" w:hAnsiTheme="minorHAnsi"/>
        </w:rPr>
        <w:t xml:space="preserve"> </w:t>
      </w:r>
      <w:r w:rsidR="00312C72" w:rsidRPr="00312C72">
        <w:rPr>
          <w:rFonts w:asciiTheme="minorHAnsi" w:hAnsiTheme="minorHAnsi"/>
        </w:rPr>
        <w:lastRenderedPageBreak/>
        <w:t xml:space="preserve">NCPE budget impact model </w:t>
      </w:r>
      <w:r w:rsidR="00FC6B4C">
        <w:rPr>
          <w:rFonts w:asciiTheme="minorHAnsi" w:hAnsiTheme="minorHAnsi"/>
        </w:rPr>
        <w:t xml:space="preserve">template </w:t>
      </w:r>
      <w:r w:rsidR="00312C72" w:rsidRPr="00312C72">
        <w:rPr>
          <w:rFonts w:asciiTheme="minorHAnsi" w:hAnsiTheme="minorHAnsi"/>
        </w:rPr>
        <w:t xml:space="preserve">may be included </w:t>
      </w:r>
      <w:r w:rsidR="00312C72">
        <w:rPr>
          <w:rFonts w:asciiTheme="minorHAnsi" w:hAnsiTheme="minorHAnsi"/>
        </w:rPr>
        <w:t>with</w:t>
      </w:r>
      <w:r w:rsidR="00312C72" w:rsidRPr="00312C72">
        <w:rPr>
          <w:rFonts w:asciiTheme="minorHAnsi" w:hAnsiTheme="minorHAnsi"/>
        </w:rPr>
        <w:t xml:space="preserve"> the submission.</w:t>
      </w:r>
      <w:r w:rsidR="00712A0E">
        <w:rPr>
          <w:rFonts w:asciiTheme="minorHAnsi" w:hAnsiTheme="minorHAnsi"/>
        </w:rPr>
        <w:t xml:space="preserve"> All drug costs included in the budget impact analysis should correspond with those submitted in Appendix 2.</w:t>
      </w:r>
    </w:p>
    <w:p w14:paraId="57B8A25B" w14:textId="67D979ED" w:rsidR="001E4DDD" w:rsidRDefault="001E4DDD"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 xml:space="preserve">Complete </w:t>
      </w:r>
      <w:r w:rsidR="00F414C8">
        <w:rPr>
          <w:rFonts w:asciiTheme="minorHAnsi" w:hAnsiTheme="minorHAnsi" w:cstheme="minorHAnsi"/>
        </w:rPr>
        <w:fldChar w:fldCharType="begin"/>
      </w:r>
      <w:r w:rsidR="00F414C8">
        <w:rPr>
          <w:rFonts w:asciiTheme="minorHAnsi" w:hAnsiTheme="minorHAnsi" w:cstheme="minorHAnsi"/>
        </w:rPr>
        <w:instrText xml:space="preserve"> REF _Ref59053440 \h  \* MERGEFORMAT </w:instrText>
      </w:r>
      <w:r w:rsidR="00F414C8">
        <w:rPr>
          <w:rFonts w:asciiTheme="minorHAnsi" w:hAnsiTheme="minorHAnsi" w:cstheme="minorHAnsi"/>
        </w:rPr>
      </w:r>
      <w:r w:rsidR="00F414C8">
        <w:rPr>
          <w:rFonts w:asciiTheme="minorHAnsi" w:hAnsiTheme="minorHAnsi" w:cstheme="minorHAnsi"/>
        </w:rPr>
        <w:fldChar w:fldCharType="separate"/>
      </w:r>
      <w:r w:rsidR="00F414C8" w:rsidRPr="00F414C8">
        <w:rPr>
          <w:rFonts w:asciiTheme="minorHAnsi" w:hAnsiTheme="minorHAnsi" w:cstheme="minorHAnsi"/>
        </w:rPr>
        <w:t>Table 6</w:t>
      </w:r>
      <w:r w:rsidR="00F414C8">
        <w:rPr>
          <w:rFonts w:asciiTheme="minorHAnsi" w:hAnsiTheme="minorHAnsi" w:cstheme="minorHAnsi"/>
        </w:rPr>
        <w:fldChar w:fldCharType="end"/>
      </w:r>
      <w:r w:rsidR="00BC7D96">
        <w:rPr>
          <w:rFonts w:asciiTheme="minorHAnsi" w:hAnsiTheme="minorHAnsi" w:cstheme="minorHAnsi"/>
        </w:rPr>
        <w:t xml:space="preserve"> </w:t>
      </w:r>
      <w:r w:rsidR="008179EA">
        <w:rPr>
          <w:rFonts w:asciiTheme="minorHAnsi" w:hAnsiTheme="minorHAnsi" w:cstheme="minorHAnsi"/>
        </w:rPr>
        <w:t>based on the</w:t>
      </w:r>
      <w:r w:rsidR="00A7104E" w:rsidRPr="008E45AA">
        <w:rPr>
          <w:rFonts w:asciiTheme="minorHAnsi" w:hAnsiTheme="minorHAnsi" w:cstheme="minorHAnsi"/>
        </w:rPr>
        <w:t xml:space="preserve"> </w:t>
      </w:r>
      <w:r w:rsidR="008179EA" w:rsidRPr="00F414C8">
        <w:rPr>
          <w:rFonts w:asciiTheme="minorHAnsi" w:hAnsiTheme="minorHAnsi" w:cstheme="minorHAnsi"/>
        </w:rPr>
        <w:t xml:space="preserve">costs presented in </w:t>
      </w:r>
      <w:r w:rsidR="00F414C8" w:rsidRPr="00F414C8">
        <w:rPr>
          <w:rFonts w:asciiTheme="minorHAnsi" w:hAnsiTheme="minorHAnsi" w:cstheme="minorHAnsi"/>
        </w:rPr>
        <w:fldChar w:fldCharType="begin"/>
      </w:r>
      <w:r w:rsidR="00F414C8" w:rsidRPr="00F414C8">
        <w:rPr>
          <w:rFonts w:asciiTheme="minorHAnsi" w:hAnsiTheme="minorHAnsi" w:cstheme="minorHAnsi"/>
        </w:rPr>
        <w:instrText xml:space="preserve"> REF _Ref59053328 \h </w:instrText>
      </w:r>
      <w:r w:rsidR="00F414C8">
        <w:rPr>
          <w:rFonts w:asciiTheme="minorHAnsi" w:hAnsiTheme="minorHAnsi" w:cstheme="minorHAnsi"/>
        </w:rPr>
        <w:instrText xml:space="preserve"> \* MERGEFORMAT </w:instrText>
      </w:r>
      <w:r w:rsidR="00F414C8" w:rsidRPr="00F414C8">
        <w:rPr>
          <w:rFonts w:asciiTheme="minorHAnsi" w:hAnsiTheme="minorHAnsi" w:cstheme="minorHAnsi"/>
        </w:rPr>
      </w:r>
      <w:r w:rsidR="00F414C8" w:rsidRPr="00F414C8">
        <w:rPr>
          <w:rFonts w:asciiTheme="minorHAnsi" w:hAnsiTheme="minorHAnsi" w:cstheme="minorHAnsi"/>
        </w:rPr>
        <w:fldChar w:fldCharType="separate"/>
      </w:r>
      <w:r w:rsidR="00F414C8" w:rsidRPr="00F414C8">
        <w:rPr>
          <w:rFonts w:asciiTheme="minorHAnsi" w:hAnsiTheme="minorHAnsi" w:cstheme="minorHAnsi"/>
        </w:rPr>
        <w:t>Table 5</w:t>
      </w:r>
      <w:r w:rsidR="00F414C8" w:rsidRPr="00F414C8">
        <w:rPr>
          <w:rFonts w:asciiTheme="minorHAnsi" w:hAnsiTheme="minorHAnsi" w:cstheme="minorHAnsi"/>
        </w:rPr>
        <w:fldChar w:fldCharType="end"/>
      </w:r>
      <w:r w:rsidR="008179EA" w:rsidRPr="00F414C8">
        <w:rPr>
          <w:rFonts w:asciiTheme="minorHAnsi" w:hAnsiTheme="minorHAnsi" w:cstheme="minorHAnsi"/>
        </w:rPr>
        <w:t xml:space="preserve">. </w:t>
      </w:r>
      <w:r w:rsidRPr="001C5DA4">
        <w:rPr>
          <w:rFonts w:asciiTheme="minorHAnsi" w:hAnsiTheme="minorHAnsi" w:cstheme="minorHAnsi"/>
        </w:rPr>
        <w:t xml:space="preserve">The </w:t>
      </w:r>
      <w:r w:rsidR="00BC7D96">
        <w:rPr>
          <w:rFonts w:asciiTheme="minorHAnsi" w:hAnsiTheme="minorHAnsi" w:cstheme="minorHAnsi"/>
        </w:rPr>
        <w:t>gross drug-budget impact only includes drug-acquisition costs of the intervention (inclusive of fees, margins, rebates and VAT</w:t>
      </w:r>
      <w:r w:rsidR="009170EB">
        <w:rPr>
          <w:rFonts w:asciiTheme="minorHAnsi" w:hAnsiTheme="minorHAnsi" w:cstheme="minorHAnsi"/>
        </w:rPr>
        <w:t>,</w:t>
      </w:r>
      <w:r w:rsidR="00BC7D96">
        <w:rPr>
          <w:rFonts w:asciiTheme="minorHAnsi" w:hAnsiTheme="minorHAnsi" w:cstheme="minorHAnsi"/>
        </w:rPr>
        <w:t xml:space="preserve"> as applicable). </w:t>
      </w:r>
      <w:r w:rsidR="007D7DDB">
        <w:rPr>
          <w:rFonts w:asciiTheme="minorHAnsi" w:hAnsiTheme="minorHAnsi" w:cstheme="minorHAnsi"/>
        </w:rPr>
        <w:t xml:space="preserve">Costs associated with administration of the drug should not be included here. </w:t>
      </w:r>
      <w:r w:rsidR="00BC7D96">
        <w:rPr>
          <w:rFonts w:asciiTheme="minorHAnsi" w:hAnsiTheme="minorHAnsi" w:cstheme="minorHAnsi"/>
        </w:rPr>
        <w:t xml:space="preserve">The </w:t>
      </w:r>
      <w:r w:rsidRPr="001C5DA4">
        <w:rPr>
          <w:rFonts w:asciiTheme="minorHAnsi" w:hAnsiTheme="minorHAnsi" w:cstheme="minorHAnsi"/>
        </w:rPr>
        <w:t xml:space="preserve">net drug-budget impact </w:t>
      </w:r>
      <w:r w:rsidR="00BC7D96">
        <w:rPr>
          <w:rFonts w:asciiTheme="minorHAnsi" w:hAnsiTheme="minorHAnsi" w:cstheme="minorHAnsi"/>
        </w:rPr>
        <w:t>may</w:t>
      </w:r>
      <w:r w:rsidRPr="001C5DA4">
        <w:rPr>
          <w:rFonts w:asciiTheme="minorHAnsi" w:hAnsiTheme="minorHAnsi" w:cstheme="minorHAnsi"/>
        </w:rPr>
        <w:t xml:space="preserve"> include potential </w:t>
      </w:r>
      <w:r w:rsidR="00BC7D96">
        <w:rPr>
          <w:rFonts w:asciiTheme="minorHAnsi" w:hAnsiTheme="minorHAnsi" w:cstheme="minorHAnsi"/>
        </w:rPr>
        <w:t xml:space="preserve">drug-acquisition cost offsets </w:t>
      </w:r>
      <w:r w:rsidRPr="001C5DA4">
        <w:rPr>
          <w:rFonts w:asciiTheme="minorHAnsi" w:hAnsiTheme="minorHAnsi" w:cstheme="minorHAnsi"/>
        </w:rPr>
        <w:t xml:space="preserve">anticipated from </w:t>
      </w:r>
      <w:r w:rsidR="00BC7D96">
        <w:rPr>
          <w:rFonts w:asciiTheme="minorHAnsi" w:hAnsiTheme="minorHAnsi" w:cstheme="minorHAnsi"/>
        </w:rPr>
        <w:t>changes in the utilisation</w:t>
      </w:r>
      <w:r w:rsidRPr="001C5DA4">
        <w:rPr>
          <w:rFonts w:asciiTheme="minorHAnsi" w:hAnsiTheme="minorHAnsi" w:cstheme="minorHAnsi"/>
        </w:rPr>
        <w:t xml:space="preserve"> of other drugs. </w:t>
      </w:r>
      <w:r w:rsidRPr="008E45AA">
        <w:rPr>
          <w:rFonts w:asciiTheme="minorHAnsi" w:hAnsiTheme="minorHAnsi" w:cstheme="minorHAnsi"/>
        </w:rPr>
        <w:t xml:space="preserve">If a confidential </w:t>
      </w:r>
      <w:r w:rsidR="00D644C8">
        <w:rPr>
          <w:rFonts w:asciiTheme="minorHAnsi" w:hAnsiTheme="minorHAnsi" w:cstheme="minorHAnsi"/>
        </w:rPr>
        <w:t xml:space="preserve">patient access </w:t>
      </w:r>
      <w:r w:rsidR="00D644C8" w:rsidRPr="008E45AA">
        <w:rPr>
          <w:rFonts w:asciiTheme="minorHAnsi" w:hAnsiTheme="minorHAnsi" w:cstheme="minorHAnsi"/>
        </w:rPr>
        <w:t xml:space="preserve">scheme </w:t>
      </w:r>
      <w:r w:rsidR="00D644C8">
        <w:rPr>
          <w:rFonts w:asciiTheme="minorHAnsi" w:hAnsiTheme="minorHAnsi" w:cstheme="minorHAnsi"/>
        </w:rPr>
        <w:t xml:space="preserve">(PAS) </w:t>
      </w:r>
      <w:r w:rsidRPr="008E45AA">
        <w:rPr>
          <w:rFonts w:asciiTheme="minorHAnsi" w:hAnsiTheme="minorHAnsi" w:cstheme="minorHAnsi"/>
        </w:rPr>
        <w:t xml:space="preserve"> is included in the submission, </w:t>
      </w:r>
      <w:r>
        <w:rPr>
          <w:rFonts w:asciiTheme="minorHAnsi" w:hAnsiTheme="minorHAnsi" w:cstheme="minorHAnsi"/>
        </w:rPr>
        <w:t xml:space="preserve">a </w:t>
      </w:r>
      <w:r w:rsidRPr="008E45AA">
        <w:rPr>
          <w:rFonts w:asciiTheme="minorHAnsi" w:hAnsiTheme="minorHAnsi" w:cstheme="minorHAnsi"/>
        </w:rPr>
        <w:t>supplementary Confidential T</w:t>
      </w:r>
      <w:r>
        <w:rPr>
          <w:rFonts w:asciiTheme="minorHAnsi" w:hAnsiTheme="minorHAnsi" w:cstheme="minorHAnsi"/>
        </w:rPr>
        <w:t xml:space="preserve">able 6 </w:t>
      </w:r>
      <w:r w:rsidRPr="008E45AA">
        <w:rPr>
          <w:rFonts w:asciiTheme="minorHAnsi" w:hAnsiTheme="minorHAnsi" w:cstheme="minorHAnsi"/>
        </w:rPr>
        <w:t>should be included</w:t>
      </w:r>
      <w:r>
        <w:rPr>
          <w:rFonts w:asciiTheme="minorHAnsi" w:hAnsiTheme="minorHAnsi" w:cstheme="minorHAnsi"/>
        </w:rPr>
        <w:t xml:space="preserve"> in this section.</w:t>
      </w:r>
    </w:p>
    <w:p w14:paraId="28E699BB" w14:textId="59AEFEC4" w:rsidR="00AD3FFA" w:rsidRPr="001C5DA4" w:rsidRDefault="00AD3FFA" w:rsidP="001C5DA4">
      <w:pPr>
        <w:numPr>
          <w:ilvl w:val="0"/>
          <w:numId w:val="29"/>
        </w:numPr>
        <w:spacing w:after="240" w:line="360" w:lineRule="auto"/>
        <w:textAlignment w:val="auto"/>
        <w:rPr>
          <w:rFonts w:asciiTheme="minorHAnsi" w:hAnsiTheme="minorHAnsi" w:cstheme="minorHAnsi"/>
        </w:rPr>
      </w:pPr>
      <w:r>
        <w:rPr>
          <w:rFonts w:asciiTheme="minorHAnsi" w:hAnsiTheme="minorHAnsi" w:cstheme="minorHAnsi"/>
        </w:rPr>
        <w:t>The “Eligible population” should directly reflect the prevalence and incidence of the disease in Ireland</w:t>
      </w:r>
      <w:r w:rsidR="00727921">
        <w:rPr>
          <w:rFonts w:asciiTheme="minorHAnsi" w:hAnsiTheme="minorHAnsi" w:cstheme="minorHAnsi"/>
        </w:rPr>
        <w:t xml:space="preserve">, and be specific to the population covered by the </w:t>
      </w:r>
      <w:r w:rsidR="00B926FE">
        <w:rPr>
          <w:rFonts w:asciiTheme="minorHAnsi" w:hAnsiTheme="minorHAnsi" w:cstheme="minorHAnsi"/>
        </w:rPr>
        <w:t>Marketing Authorisation.</w:t>
      </w:r>
      <w:r>
        <w:rPr>
          <w:rFonts w:asciiTheme="minorHAnsi" w:hAnsiTheme="minorHAnsi" w:cstheme="minorHAnsi"/>
        </w:rPr>
        <w:t xml:space="preserve"> All other assumptions </w:t>
      </w:r>
      <w:r w:rsidR="002A76A0">
        <w:rPr>
          <w:rFonts w:asciiTheme="minorHAnsi" w:hAnsiTheme="minorHAnsi" w:cstheme="minorHAnsi"/>
        </w:rPr>
        <w:t>such as</w:t>
      </w:r>
      <w:r>
        <w:rPr>
          <w:rFonts w:asciiTheme="minorHAnsi" w:hAnsiTheme="minorHAnsi" w:cstheme="minorHAnsi"/>
        </w:rPr>
        <w:t xml:space="preserve"> diagnostic availability, levels of testing</w:t>
      </w:r>
      <w:r w:rsidR="004411BC">
        <w:rPr>
          <w:rFonts w:asciiTheme="minorHAnsi" w:hAnsiTheme="minorHAnsi" w:cstheme="minorHAnsi"/>
        </w:rPr>
        <w:t>, treatment uptake and market share should be</w:t>
      </w:r>
      <w:r>
        <w:rPr>
          <w:rFonts w:asciiTheme="minorHAnsi" w:hAnsiTheme="minorHAnsi" w:cstheme="minorHAnsi"/>
        </w:rPr>
        <w:t xml:space="preserve"> factored into </w:t>
      </w:r>
      <w:r w:rsidR="004411BC">
        <w:rPr>
          <w:rFonts w:asciiTheme="minorHAnsi" w:hAnsiTheme="minorHAnsi" w:cstheme="minorHAnsi"/>
        </w:rPr>
        <w:t>“</w:t>
      </w:r>
      <w:r w:rsidR="00CD2B29">
        <w:rPr>
          <w:rFonts w:asciiTheme="minorHAnsi" w:hAnsiTheme="minorHAnsi" w:cstheme="minorHAnsi"/>
        </w:rPr>
        <w:t>Proportion treated</w:t>
      </w:r>
      <w:r w:rsidR="004411BC">
        <w:rPr>
          <w:rFonts w:asciiTheme="minorHAnsi" w:hAnsiTheme="minorHAnsi" w:cstheme="minorHAnsi"/>
        </w:rPr>
        <w:t>”.</w:t>
      </w:r>
    </w:p>
    <w:p w14:paraId="42D61710" w14:textId="59F09B81" w:rsidR="00EC27B6" w:rsidRDefault="00BC7D96">
      <w:pPr>
        <w:pStyle w:val="ListParagraph"/>
        <w:numPr>
          <w:ilvl w:val="0"/>
          <w:numId w:val="37"/>
        </w:numPr>
        <w:spacing w:after="240" w:line="360" w:lineRule="auto"/>
        <w:rPr>
          <w:rFonts w:asciiTheme="minorHAnsi" w:hAnsiTheme="minorHAnsi"/>
          <w:color w:val="000000" w:themeColor="text1"/>
        </w:rPr>
      </w:pPr>
      <w:r>
        <w:rPr>
          <w:rFonts w:asciiTheme="minorHAnsi" w:hAnsiTheme="minorHAnsi"/>
          <w:color w:val="000000" w:themeColor="text1"/>
        </w:rPr>
        <w:t xml:space="preserve">If applicable, </w:t>
      </w:r>
      <w:r w:rsidR="00916FC8">
        <w:rPr>
          <w:rFonts w:asciiTheme="minorHAnsi" w:hAnsiTheme="minorHAnsi"/>
          <w:color w:val="000000" w:themeColor="text1"/>
        </w:rPr>
        <w:t xml:space="preserve">briefly describe </w:t>
      </w:r>
      <w:r>
        <w:rPr>
          <w:rFonts w:asciiTheme="minorHAnsi" w:hAnsiTheme="minorHAnsi"/>
          <w:color w:val="000000" w:themeColor="text1"/>
        </w:rPr>
        <w:t xml:space="preserve">the potential impact on the wider healthcare budget e.g. </w:t>
      </w:r>
      <w:r w:rsidR="00916FC8" w:rsidRPr="00B136AA">
        <w:rPr>
          <w:rFonts w:asciiTheme="minorHAnsi" w:hAnsiTheme="minorHAnsi"/>
          <w:color w:val="000000" w:themeColor="text1"/>
        </w:rPr>
        <w:t>administration</w:t>
      </w:r>
      <w:r w:rsidR="00916FC8">
        <w:rPr>
          <w:rFonts w:asciiTheme="minorHAnsi" w:hAnsiTheme="minorHAnsi"/>
          <w:color w:val="000000" w:themeColor="text1"/>
        </w:rPr>
        <w:t xml:space="preserve"> costs, </w:t>
      </w:r>
      <w:r>
        <w:rPr>
          <w:rFonts w:asciiTheme="minorHAnsi" w:hAnsiTheme="minorHAnsi"/>
          <w:color w:val="000000" w:themeColor="text1"/>
        </w:rPr>
        <w:t>concomitant</w:t>
      </w:r>
      <w:r w:rsidRPr="00B136AA">
        <w:rPr>
          <w:rFonts w:asciiTheme="minorHAnsi" w:hAnsiTheme="minorHAnsi"/>
          <w:color w:val="000000" w:themeColor="text1"/>
        </w:rPr>
        <w:t xml:space="preserve"> drug</w:t>
      </w:r>
      <w:r w:rsidR="00916FC8">
        <w:rPr>
          <w:rFonts w:asciiTheme="minorHAnsi" w:hAnsiTheme="minorHAnsi"/>
          <w:color w:val="000000" w:themeColor="text1"/>
        </w:rPr>
        <w:t xml:space="preserve"> costs</w:t>
      </w:r>
      <w:r w:rsidRPr="00B136AA">
        <w:rPr>
          <w:rFonts w:asciiTheme="minorHAnsi" w:hAnsiTheme="minorHAnsi"/>
          <w:color w:val="000000" w:themeColor="text1"/>
        </w:rPr>
        <w:t>, monito</w:t>
      </w:r>
      <w:r>
        <w:rPr>
          <w:rFonts w:asciiTheme="minorHAnsi" w:hAnsiTheme="minorHAnsi"/>
          <w:color w:val="000000" w:themeColor="text1"/>
        </w:rPr>
        <w:t>ring</w:t>
      </w:r>
      <w:r w:rsidR="00916FC8">
        <w:rPr>
          <w:rFonts w:asciiTheme="minorHAnsi" w:hAnsiTheme="minorHAnsi"/>
          <w:color w:val="000000" w:themeColor="text1"/>
        </w:rPr>
        <w:t xml:space="preserve"> costs</w:t>
      </w:r>
      <w:r>
        <w:rPr>
          <w:rFonts w:asciiTheme="minorHAnsi" w:hAnsiTheme="minorHAnsi"/>
          <w:color w:val="000000" w:themeColor="text1"/>
        </w:rPr>
        <w:t>, adverse event costs etc.</w:t>
      </w:r>
      <w:r w:rsidR="00916FC8">
        <w:rPr>
          <w:rFonts w:asciiTheme="minorHAnsi" w:hAnsiTheme="minorHAnsi"/>
          <w:color w:val="000000" w:themeColor="text1"/>
        </w:rPr>
        <w:t xml:space="preserve"> Do not provide quantitative estimates of the wider healthcare budget impact.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992"/>
        <w:gridCol w:w="992"/>
        <w:gridCol w:w="993"/>
        <w:gridCol w:w="992"/>
        <w:gridCol w:w="992"/>
        <w:gridCol w:w="1999"/>
      </w:tblGrid>
      <w:tr w:rsidR="00FB5BE0" w:rsidRPr="000B703A" w14:paraId="430734FD" w14:textId="77777777" w:rsidTr="007E57F3">
        <w:trPr>
          <w:trHeight w:val="335"/>
        </w:trPr>
        <w:tc>
          <w:tcPr>
            <w:tcW w:w="9620" w:type="dxa"/>
            <w:gridSpan w:val="7"/>
            <w:tcBorders>
              <w:bottom w:val="single" w:sz="4" w:space="0" w:color="auto"/>
            </w:tcBorders>
            <w:shd w:val="clear" w:color="auto" w:fill="auto"/>
          </w:tcPr>
          <w:p w14:paraId="451EA0AF" w14:textId="77777777" w:rsidR="00FB5BE0" w:rsidRPr="000B703A" w:rsidRDefault="00FB5BE0" w:rsidP="007E57F3">
            <w:pPr>
              <w:rPr>
                <w:rFonts w:asciiTheme="minorHAnsi" w:hAnsiTheme="minorHAnsi"/>
                <w:b/>
                <w:bCs/>
                <w:sz w:val="20"/>
                <w:szCs w:val="20"/>
              </w:rPr>
            </w:pPr>
            <w:bookmarkStart w:id="36" w:name="_Ref59053440"/>
            <w:r w:rsidRPr="000B703A">
              <w:rPr>
                <w:rFonts w:asciiTheme="minorHAnsi" w:hAnsiTheme="minorHAnsi"/>
                <w:b/>
                <w:color w:val="2C37A0"/>
                <w:sz w:val="20"/>
                <w:szCs w:val="20"/>
              </w:rPr>
              <w:t xml:space="preserve">Table </w:t>
            </w:r>
            <w:r w:rsidRPr="000B703A">
              <w:rPr>
                <w:rFonts w:asciiTheme="minorHAnsi" w:hAnsiTheme="minorHAnsi"/>
                <w:b/>
                <w:color w:val="2C37A0"/>
                <w:sz w:val="20"/>
                <w:szCs w:val="20"/>
              </w:rPr>
              <w:fldChar w:fldCharType="begin"/>
            </w:r>
            <w:r w:rsidRPr="000B703A">
              <w:rPr>
                <w:rFonts w:asciiTheme="minorHAnsi" w:hAnsiTheme="minorHAnsi"/>
                <w:b/>
                <w:color w:val="2C37A0"/>
                <w:sz w:val="20"/>
                <w:szCs w:val="20"/>
              </w:rPr>
              <w:instrText xml:space="preserve"> SEQ Table \* ARABIC </w:instrText>
            </w:r>
            <w:r w:rsidRPr="000B703A">
              <w:rPr>
                <w:rFonts w:asciiTheme="minorHAnsi" w:hAnsiTheme="minorHAnsi"/>
                <w:b/>
                <w:color w:val="2C37A0"/>
                <w:sz w:val="20"/>
                <w:szCs w:val="20"/>
              </w:rPr>
              <w:fldChar w:fldCharType="separate"/>
            </w:r>
            <w:r>
              <w:rPr>
                <w:rFonts w:asciiTheme="minorHAnsi" w:hAnsiTheme="minorHAnsi"/>
                <w:b/>
                <w:noProof/>
                <w:color w:val="2C37A0"/>
                <w:sz w:val="20"/>
                <w:szCs w:val="20"/>
              </w:rPr>
              <w:t>6</w:t>
            </w:r>
            <w:r w:rsidRPr="000B703A">
              <w:rPr>
                <w:rFonts w:asciiTheme="minorHAnsi" w:hAnsiTheme="minorHAnsi"/>
                <w:b/>
                <w:color w:val="2C37A0"/>
                <w:sz w:val="20"/>
                <w:szCs w:val="20"/>
              </w:rPr>
              <w:fldChar w:fldCharType="end"/>
            </w:r>
            <w:bookmarkEnd w:id="36"/>
            <w:r w:rsidRPr="000B703A">
              <w:rPr>
                <w:rFonts w:asciiTheme="minorHAnsi" w:hAnsiTheme="minorHAnsi"/>
                <w:b/>
                <w:color w:val="2C37A0"/>
                <w:sz w:val="20"/>
                <w:szCs w:val="20"/>
              </w:rPr>
              <w:t>: Drug-budget impact</w:t>
            </w:r>
          </w:p>
        </w:tc>
      </w:tr>
      <w:tr w:rsidR="00FB5BE0" w:rsidRPr="000B703A" w14:paraId="5E6C6F4E" w14:textId="77777777" w:rsidTr="007E57F3">
        <w:trPr>
          <w:trHeight w:val="452"/>
        </w:trPr>
        <w:tc>
          <w:tcPr>
            <w:tcW w:w="2660" w:type="dxa"/>
            <w:tcBorders>
              <w:top w:val="single" w:sz="4" w:space="0" w:color="auto"/>
            </w:tcBorders>
            <w:shd w:val="clear" w:color="auto" w:fill="D9D9D9" w:themeFill="background1" w:themeFillShade="D9"/>
          </w:tcPr>
          <w:p w14:paraId="06889878" w14:textId="77777777" w:rsidR="00FB5BE0" w:rsidRPr="000B703A" w:rsidRDefault="00FB5BE0" w:rsidP="007E57F3">
            <w:pPr>
              <w:rPr>
                <w:rFonts w:asciiTheme="minorHAnsi" w:hAnsiTheme="minorHAnsi"/>
                <w:b/>
                <w:sz w:val="20"/>
                <w:szCs w:val="20"/>
              </w:rPr>
            </w:pPr>
            <w:r w:rsidRPr="000B703A">
              <w:rPr>
                <w:rFonts w:asciiTheme="minorHAnsi" w:hAnsiTheme="minorHAnsi"/>
                <w:b/>
                <w:sz w:val="20"/>
                <w:szCs w:val="20"/>
              </w:rPr>
              <w:t>Population</w:t>
            </w:r>
          </w:p>
        </w:tc>
        <w:tc>
          <w:tcPr>
            <w:tcW w:w="992" w:type="dxa"/>
            <w:tcBorders>
              <w:top w:val="single" w:sz="4" w:space="0" w:color="auto"/>
              <w:bottom w:val="single" w:sz="4" w:space="0" w:color="auto"/>
            </w:tcBorders>
            <w:shd w:val="clear" w:color="auto" w:fill="D9D9D9" w:themeFill="background1" w:themeFillShade="D9"/>
          </w:tcPr>
          <w:p w14:paraId="414DDCCE"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Year 1</w:t>
            </w:r>
          </w:p>
        </w:tc>
        <w:tc>
          <w:tcPr>
            <w:tcW w:w="992" w:type="dxa"/>
            <w:tcBorders>
              <w:top w:val="single" w:sz="4" w:space="0" w:color="auto"/>
            </w:tcBorders>
            <w:shd w:val="clear" w:color="auto" w:fill="D9D9D9" w:themeFill="background1" w:themeFillShade="D9"/>
          </w:tcPr>
          <w:p w14:paraId="631CA0ED"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Year 2</w:t>
            </w:r>
          </w:p>
        </w:tc>
        <w:tc>
          <w:tcPr>
            <w:tcW w:w="993" w:type="dxa"/>
            <w:tcBorders>
              <w:top w:val="single" w:sz="4" w:space="0" w:color="auto"/>
            </w:tcBorders>
            <w:shd w:val="clear" w:color="auto" w:fill="D9D9D9" w:themeFill="background1" w:themeFillShade="D9"/>
          </w:tcPr>
          <w:p w14:paraId="5C5698FC"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Year 3</w:t>
            </w:r>
          </w:p>
        </w:tc>
        <w:tc>
          <w:tcPr>
            <w:tcW w:w="992" w:type="dxa"/>
            <w:tcBorders>
              <w:top w:val="single" w:sz="4" w:space="0" w:color="auto"/>
            </w:tcBorders>
            <w:shd w:val="clear" w:color="auto" w:fill="D9D9D9" w:themeFill="background1" w:themeFillShade="D9"/>
          </w:tcPr>
          <w:p w14:paraId="0137E32D"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Year 4</w:t>
            </w:r>
          </w:p>
        </w:tc>
        <w:tc>
          <w:tcPr>
            <w:tcW w:w="992" w:type="dxa"/>
            <w:tcBorders>
              <w:top w:val="single" w:sz="4" w:space="0" w:color="auto"/>
            </w:tcBorders>
            <w:shd w:val="clear" w:color="auto" w:fill="D9D9D9" w:themeFill="background1" w:themeFillShade="D9"/>
          </w:tcPr>
          <w:p w14:paraId="5812F0D7"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Year 5</w:t>
            </w:r>
          </w:p>
        </w:tc>
        <w:tc>
          <w:tcPr>
            <w:tcW w:w="1999" w:type="dxa"/>
            <w:tcBorders>
              <w:top w:val="single" w:sz="4" w:space="0" w:color="auto"/>
            </w:tcBorders>
            <w:shd w:val="clear" w:color="auto" w:fill="D9D9D9" w:themeFill="background1" w:themeFillShade="D9"/>
          </w:tcPr>
          <w:p w14:paraId="69AE4A7C" w14:textId="77777777" w:rsidR="00FB5BE0" w:rsidRPr="000B703A" w:rsidRDefault="00FB5BE0" w:rsidP="007E57F3">
            <w:pPr>
              <w:rPr>
                <w:rFonts w:asciiTheme="minorHAnsi" w:hAnsiTheme="minorHAnsi"/>
                <w:b/>
                <w:bCs/>
                <w:sz w:val="20"/>
                <w:szCs w:val="20"/>
              </w:rPr>
            </w:pPr>
            <w:r w:rsidRPr="000B703A">
              <w:rPr>
                <w:rFonts w:asciiTheme="minorHAnsi" w:hAnsiTheme="minorHAnsi"/>
                <w:b/>
                <w:bCs/>
                <w:sz w:val="20"/>
                <w:szCs w:val="20"/>
              </w:rPr>
              <w:t xml:space="preserve">5-year cumulative </w:t>
            </w:r>
          </w:p>
        </w:tc>
      </w:tr>
      <w:tr w:rsidR="00FB5BE0" w:rsidRPr="000B703A" w14:paraId="2EBFE859" w14:textId="77777777" w:rsidTr="007E57F3">
        <w:tc>
          <w:tcPr>
            <w:tcW w:w="2660" w:type="dxa"/>
            <w:tcBorders>
              <w:top w:val="single" w:sz="4" w:space="0" w:color="auto"/>
            </w:tcBorders>
            <w:shd w:val="clear" w:color="auto" w:fill="F2F2F2" w:themeFill="background1" w:themeFillShade="F2"/>
          </w:tcPr>
          <w:p w14:paraId="00F6F1A2"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Eligible population*</w:t>
            </w:r>
          </w:p>
        </w:tc>
        <w:tc>
          <w:tcPr>
            <w:tcW w:w="992" w:type="dxa"/>
            <w:tcBorders>
              <w:top w:val="single" w:sz="4" w:space="0" w:color="auto"/>
            </w:tcBorders>
            <w:shd w:val="clear" w:color="auto" w:fill="F2F2F2" w:themeFill="background1" w:themeFillShade="F2"/>
          </w:tcPr>
          <w:p w14:paraId="1CA095B7"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2F2F2" w:themeFill="background1" w:themeFillShade="F2"/>
          </w:tcPr>
          <w:p w14:paraId="579C5A5B" w14:textId="77777777" w:rsidR="00FB5BE0" w:rsidRPr="000B703A" w:rsidRDefault="00FB5BE0" w:rsidP="007E57F3">
            <w:pPr>
              <w:rPr>
                <w:rFonts w:asciiTheme="minorHAnsi" w:hAnsiTheme="minorHAnsi"/>
                <w:sz w:val="20"/>
                <w:szCs w:val="20"/>
              </w:rPr>
            </w:pPr>
          </w:p>
        </w:tc>
        <w:tc>
          <w:tcPr>
            <w:tcW w:w="993" w:type="dxa"/>
            <w:tcBorders>
              <w:top w:val="single" w:sz="4" w:space="0" w:color="auto"/>
            </w:tcBorders>
            <w:shd w:val="clear" w:color="auto" w:fill="F2F2F2" w:themeFill="background1" w:themeFillShade="F2"/>
          </w:tcPr>
          <w:p w14:paraId="24434856"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2F2F2" w:themeFill="background1" w:themeFillShade="F2"/>
          </w:tcPr>
          <w:p w14:paraId="443AE35C" w14:textId="77777777" w:rsidR="00FB5BE0" w:rsidRPr="000B703A" w:rsidRDefault="00FB5BE0" w:rsidP="007E57F3">
            <w:pPr>
              <w:rPr>
                <w:rFonts w:asciiTheme="minorHAnsi" w:hAnsiTheme="minorHAnsi"/>
                <w:sz w:val="20"/>
                <w:szCs w:val="20"/>
              </w:rPr>
            </w:pPr>
          </w:p>
        </w:tc>
        <w:tc>
          <w:tcPr>
            <w:tcW w:w="992" w:type="dxa"/>
            <w:tcBorders>
              <w:top w:val="single" w:sz="4" w:space="0" w:color="auto"/>
            </w:tcBorders>
            <w:shd w:val="clear" w:color="auto" w:fill="F2F2F2" w:themeFill="background1" w:themeFillShade="F2"/>
          </w:tcPr>
          <w:p w14:paraId="22310B47" w14:textId="77777777" w:rsidR="00FB5BE0" w:rsidRPr="000B703A" w:rsidRDefault="00FB5BE0" w:rsidP="007E57F3">
            <w:pPr>
              <w:rPr>
                <w:rFonts w:asciiTheme="minorHAnsi" w:hAnsiTheme="minorHAnsi"/>
                <w:sz w:val="20"/>
                <w:szCs w:val="20"/>
              </w:rPr>
            </w:pPr>
          </w:p>
        </w:tc>
        <w:tc>
          <w:tcPr>
            <w:tcW w:w="1999" w:type="dxa"/>
            <w:tcBorders>
              <w:top w:val="single" w:sz="4" w:space="0" w:color="auto"/>
            </w:tcBorders>
            <w:shd w:val="clear" w:color="auto" w:fill="F2F2F2" w:themeFill="background1" w:themeFillShade="F2"/>
          </w:tcPr>
          <w:p w14:paraId="4E8A67E0" w14:textId="77777777" w:rsidR="00FB5BE0" w:rsidRPr="000B703A" w:rsidRDefault="00FB5BE0" w:rsidP="007E57F3">
            <w:pPr>
              <w:rPr>
                <w:rFonts w:asciiTheme="minorHAnsi" w:hAnsiTheme="minorHAnsi"/>
                <w:sz w:val="20"/>
                <w:szCs w:val="20"/>
              </w:rPr>
            </w:pPr>
          </w:p>
        </w:tc>
      </w:tr>
      <w:tr w:rsidR="00FB5BE0" w:rsidRPr="000B703A" w14:paraId="5B5F2016" w14:textId="77777777" w:rsidTr="007E57F3">
        <w:tc>
          <w:tcPr>
            <w:tcW w:w="2660" w:type="dxa"/>
            <w:shd w:val="clear" w:color="auto" w:fill="auto"/>
          </w:tcPr>
          <w:p w14:paraId="13416E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Proportion treated (%)</w:t>
            </w:r>
          </w:p>
        </w:tc>
        <w:tc>
          <w:tcPr>
            <w:tcW w:w="992" w:type="dxa"/>
            <w:shd w:val="clear" w:color="auto" w:fill="auto"/>
          </w:tcPr>
          <w:p w14:paraId="5033729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60C033BE"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488DE9E6"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0752E949"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12CC490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4219304F" w14:textId="77777777" w:rsidR="00FB5BE0" w:rsidRPr="000B703A" w:rsidRDefault="00FB5BE0" w:rsidP="007E57F3">
            <w:pPr>
              <w:rPr>
                <w:rFonts w:asciiTheme="minorHAnsi" w:hAnsiTheme="minorHAnsi"/>
                <w:sz w:val="20"/>
                <w:szCs w:val="20"/>
              </w:rPr>
            </w:pPr>
          </w:p>
        </w:tc>
      </w:tr>
      <w:tr w:rsidR="00FB5BE0" w:rsidRPr="000B703A" w14:paraId="64858B55" w14:textId="77777777" w:rsidTr="007E57F3">
        <w:tc>
          <w:tcPr>
            <w:tcW w:w="2660" w:type="dxa"/>
            <w:tcBorders>
              <w:bottom w:val="single" w:sz="4" w:space="0" w:color="auto"/>
            </w:tcBorders>
            <w:shd w:val="clear" w:color="auto" w:fill="F2F2F2" w:themeFill="background1" w:themeFillShade="F2"/>
          </w:tcPr>
          <w:p w14:paraId="6B5EE094"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Treated population</w:t>
            </w:r>
          </w:p>
        </w:tc>
        <w:tc>
          <w:tcPr>
            <w:tcW w:w="992" w:type="dxa"/>
            <w:tcBorders>
              <w:bottom w:val="single" w:sz="4" w:space="0" w:color="auto"/>
            </w:tcBorders>
            <w:shd w:val="clear" w:color="auto" w:fill="F2F2F2" w:themeFill="background1" w:themeFillShade="F2"/>
          </w:tcPr>
          <w:p w14:paraId="31DA7FE2"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2668CD28"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F2F2F2" w:themeFill="background1" w:themeFillShade="F2"/>
          </w:tcPr>
          <w:p w14:paraId="1D93390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33FF4537"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630F24FF"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F2F2F2" w:themeFill="background1" w:themeFillShade="F2"/>
          </w:tcPr>
          <w:p w14:paraId="570B388E" w14:textId="77777777" w:rsidR="00FB5BE0" w:rsidRPr="000B703A" w:rsidRDefault="00FB5BE0" w:rsidP="007E57F3">
            <w:pPr>
              <w:rPr>
                <w:rFonts w:asciiTheme="minorHAnsi" w:hAnsiTheme="minorHAnsi"/>
                <w:sz w:val="20"/>
                <w:szCs w:val="20"/>
              </w:rPr>
            </w:pPr>
          </w:p>
        </w:tc>
      </w:tr>
      <w:tr w:rsidR="00FB5BE0" w:rsidRPr="000B703A" w14:paraId="73B07B06" w14:textId="77777777" w:rsidTr="007E57F3">
        <w:tc>
          <w:tcPr>
            <w:tcW w:w="2660" w:type="dxa"/>
            <w:tcBorders>
              <w:top w:val="single" w:sz="4" w:space="0" w:color="auto"/>
            </w:tcBorders>
            <w:shd w:val="clear" w:color="auto" w:fill="auto"/>
          </w:tcPr>
          <w:p w14:paraId="723F1D5C"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Gross drug-budget impact</w:t>
            </w:r>
          </w:p>
        </w:tc>
        <w:tc>
          <w:tcPr>
            <w:tcW w:w="992" w:type="dxa"/>
            <w:tcBorders>
              <w:top w:val="single" w:sz="4" w:space="0" w:color="auto"/>
            </w:tcBorders>
            <w:shd w:val="clear" w:color="auto" w:fill="auto"/>
          </w:tcPr>
          <w:p w14:paraId="7A563852"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auto"/>
          </w:tcPr>
          <w:p w14:paraId="58BBA330" w14:textId="77777777" w:rsidR="00FB5BE0" w:rsidRPr="000B703A" w:rsidRDefault="00FB5BE0" w:rsidP="007E57F3">
            <w:pPr>
              <w:rPr>
                <w:rFonts w:asciiTheme="minorHAnsi" w:hAnsiTheme="minorHAnsi"/>
                <w:bCs/>
                <w:sz w:val="20"/>
                <w:szCs w:val="20"/>
              </w:rPr>
            </w:pPr>
          </w:p>
        </w:tc>
        <w:tc>
          <w:tcPr>
            <w:tcW w:w="993" w:type="dxa"/>
            <w:tcBorders>
              <w:top w:val="single" w:sz="4" w:space="0" w:color="auto"/>
            </w:tcBorders>
            <w:shd w:val="clear" w:color="auto" w:fill="auto"/>
          </w:tcPr>
          <w:p w14:paraId="31705CF4"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auto"/>
          </w:tcPr>
          <w:p w14:paraId="3EAAC16D"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auto"/>
          </w:tcPr>
          <w:p w14:paraId="37CB42B2" w14:textId="77777777" w:rsidR="00FB5BE0" w:rsidRPr="000B703A" w:rsidRDefault="00FB5BE0" w:rsidP="007E57F3">
            <w:pPr>
              <w:rPr>
                <w:rFonts w:asciiTheme="minorHAnsi" w:hAnsiTheme="minorHAnsi"/>
                <w:bCs/>
                <w:sz w:val="20"/>
                <w:szCs w:val="20"/>
              </w:rPr>
            </w:pPr>
          </w:p>
        </w:tc>
        <w:tc>
          <w:tcPr>
            <w:tcW w:w="1999" w:type="dxa"/>
            <w:tcBorders>
              <w:top w:val="single" w:sz="4" w:space="0" w:color="auto"/>
            </w:tcBorders>
            <w:shd w:val="clear" w:color="auto" w:fill="auto"/>
          </w:tcPr>
          <w:p w14:paraId="0BCA872D" w14:textId="77777777" w:rsidR="00FB5BE0" w:rsidRPr="000B703A" w:rsidRDefault="00FB5BE0" w:rsidP="007E57F3">
            <w:pPr>
              <w:rPr>
                <w:rFonts w:asciiTheme="minorHAnsi" w:hAnsiTheme="minorHAnsi"/>
                <w:sz w:val="20"/>
                <w:szCs w:val="20"/>
              </w:rPr>
            </w:pPr>
          </w:p>
        </w:tc>
      </w:tr>
      <w:tr w:rsidR="00FB5BE0" w:rsidRPr="000B703A" w14:paraId="3C76927D" w14:textId="77777777" w:rsidTr="007E57F3">
        <w:tc>
          <w:tcPr>
            <w:tcW w:w="2660" w:type="dxa"/>
            <w:shd w:val="clear" w:color="auto" w:fill="auto"/>
          </w:tcPr>
          <w:p w14:paraId="546C7F6D"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auto"/>
          </w:tcPr>
          <w:p w14:paraId="61616850"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70EBBE98" w14:textId="77777777" w:rsidR="00FB5BE0" w:rsidRPr="000B703A" w:rsidRDefault="00FB5BE0" w:rsidP="007E57F3">
            <w:pPr>
              <w:rPr>
                <w:rFonts w:asciiTheme="minorHAnsi" w:hAnsiTheme="minorHAnsi"/>
                <w:bCs/>
                <w:sz w:val="20"/>
                <w:szCs w:val="20"/>
              </w:rPr>
            </w:pPr>
          </w:p>
        </w:tc>
        <w:tc>
          <w:tcPr>
            <w:tcW w:w="993" w:type="dxa"/>
            <w:shd w:val="clear" w:color="auto" w:fill="auto"/>
          </w:tcPr>
          <w:p w14:paraId="1EFBBEE3"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3AD6D312" w14:textId="77777777" w:rsidR="00FB5BE0" w:rsidRPr="000B703A" w:rsidRDefault="00FB5BE0" w:rsidP="007E57F3">
            <w:pPr>
              <w:rPr>
                <w:rFonts w:asciiTheme="minorHAnsi" w:hAnsiTheme="minorHAnsi"/>
                <w:bCs/>
                <w:sz w:val="20"/>
                <w:szCs w:val="20"/>
              </w:rPr>
            </w:pPr>
          </w:p>
        </w:tc>
        <w:tc>
          <w:tcPr>
            <w:tcW w:w="992" w:type="dxa"/>
            <w:shd w:val="clear" w:color="auto" w:fill="auto"/>
          </w:tcPr>
          <w:p w14:paraId="5E6C33C0" w14:textId="77777777" w:rsidR="00FB5BE0" w:rsidRPr="000B703A" w:rsidRDefault="00FB5BE0" w:rsidP="007E57F3">
            <w:pPr>
              <w:rPr>
                <w:rFonts w:asciiTheme="minorHAnsi" w:hAnsiTheme="minorHAnsi"/>
                <w:bCs/>
                <w:sz w:val="20"/>
                <w:szCs w:val="20"/>
              </w:rPr>
            </w:pPr>
          </w:p>
        </w:tc>
        <w:tc>
          <w:tcPr>
            <w:tcW w:w="1999" w:type="dxa"/>
            <w:shd w:val="clear" w:color="auto" w:fill="auto"/>
          </w:tcPr>
          <w:p w14:paraId="780A4143" w14:textId="77777777" w:rsidR="00FB5BE0" w:rsidRPr="000B703A" w:rsidRDefault="00FB5BE0" w:rsidP="007E57F3">
            <w:pPr>
              <w:rPr>
                <w:rFonts w:asciiTheme="minorHAnsi" w:hAnsiTheme="minorHAnsi"/>
                <w:sz w:val="20"/>
                <w:szCs w:val="20"/>
              </w:rPr>
            </w:pPr>
          </w:p>
        </w:tc>
      </w:tr>
      <w:tr w:rsidR="00FB5BE0" w:rsidRPr="000B703A" w14:paraId="7E81877F" w14:textId="77777777" w:rsidTr="007E57F3">
        <w:tc>
          <w:tcPr>
            <w:tcW w:w="2660" w:type="dxa"/>
            <w:tcBorders>
              <w:bottom w:val="single" w:sz="4" w:space="0" w:color="auto"/>
            </w:tcBorders>
            <w:shd w:val="clear" w:color="auto" w:fill="auto"/>
          </w:tcPr>
          <w:p w14:paraId="2BDE95A9"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auto"/>
          </w:tcPr>
          <w:p w14:paraId="15203C7A"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10BCE41F"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auto"/>
          </w:tcPr>
          <w:p w14:paraId="39883DE6"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3ABB62B8"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auto"/>
          </w:tcPr>
          <w:p w14:paraId="41C6EF3B"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auto"/>
          </w:tcPr>
          <w:p w14:paraId="07D481BB" w14:textId="77777777" w:rsidR="00FB5BE0" w:rsidRPr="000B703A" w:rsidRDefault="00FB5BE0" w:rsidP="007E57F3">
            <w:pPr>
              <w:rPr>
                <w:rFonts w:asciiTheme="minorHAnsi" w:hAnsiTheme="minorHAnsi"/>
                <w:sz w:val="20"/>
                <w:szCs w:val="20"/>
              </w:rPr>
            </w:pPr>
          </w:p>
        </w:tc>
      </w:tr>
      <w:tr w:rsidR="00FB5BE0" w:rsidRPr="000B703A" w14:paraId="60D212FF" w14:textId="77777777" w:rsidTr="007E57F3">
        <w:tc>
          <w:tcPr>
            <w:tcW w:w="2660" w:type="dxa"/>
            <w:tcBorders>
              <w:top w:val="single" w:sz="4" w:space="0" w:color="auto"/>
            </w:tcBorders>
            <w:shd w:val="clear" w:color="auto" w:fill="F2F2F2" w:themeFill="background1" w:themeFillShade="F2"/>
          </w:tcPr>
          <w:p w14:paraId="4A38058D" w14:textId="77777777" w:rsidR="00FB5BE0" w:rsidRPr="000B703A" w:rsidRDefault="00FB5BE0" w:rsidP="007E57F3">
            <w:pPr>
              <w:rPr>
                <w:rFonts w:asciiTheme="minorHAnsi" w:hAnsiTheme="minorHAnsi"/>
                <w:sz w:val="20"/>
                <w:szCs w:val="20"/>
              </w:rPr>
            </w:pPr>
            <w:r w:rsidRPr="000B703A">
              <w:rPr>
                <w:rFonts w:asciiTheme="minorHAnsi" w:hAnsiTheme="minorHAnsi"/>
                <w:sz w:val="20"/>
                <w:szCs w:val="20"/>
              </w:rPr>
              <w:t>Net drug-budget impact</w:t>
            </w:r>
          </w:p>
        </w:tc>
        <w:tc>
          <w:tcPr>
            <w:tcW w:w="992" w:type="dxa"/>
            <w:tcBorders>
              <w:top w:val="single" w:sz="4" w:space="0" w:color="auto"/>
            </w:tcBorders>
            <w:shd w:val="clear" w:color="auto" w:fill="F2F2F2" w:themeFill="background1" w:themeFillShade="F2"/>
          </w:tcPr>
          <w:p w14:paraId="6239DA25"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F2F2F2" w:themeFill="background1" w:themeFillShade="F2"/>
          </w:tcPr>
          <w:p w14:paraId="6072BB2B" w14:textId="77777777" w:rsidR="00FB5BE0" w:rsidRPr="000B703A" w:rsidRDefault="00FB5BE0" w:rsidP="007E57F3">
            <w:pPr>
              <w:rPr>
                <w:rFonts w:asciiTheme="minorHAnsi" w:hAnsiTheme="minorHAnsi"/>
                <w:bCs/>
                <w:sz w:val="20"/>
                <w:szCs w:val="20"/>
              </w:rPr>
            </w:pPr>
          </w:p>
        </w:tc>
        <w:tc>
          <w:tcPr>
            <w:tcW w:w="993" w:type="dxa"/>
            <w:tcBorders>
              <w:top w:val="single" w:sz="4" w:space="0" w:color="auto"/>
            </w:tcBorders>
            <w:shd w:val="clear" w:color="auto" w:fill="F2F2F2" w:themeFill="background1" w:themeFillShade="F2"/>
          </w:tcPr>
          <w:p w14:paraId="2C8358E2"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F2F2F2" w:themeFill="background1" w:themeFillShade="F2"/>
          </w:tcPr>
          <w:p w14:paraId="45F59E08" w14:textId="77777777" w:rsidR="00FB5BE0" w:rsidRPr="000B703A" w:rsidRDefault="00FB5BE0" w:rsidP="007E57F3">
            <w:pPr>
              <w:rPr>
                <w:rFonts w:asciiTheme="minorHAnsi" w:hAnsiTheme="minorHAnsi"/>
                <w:bCs/>
                <w:sz w:val="20"/>
                <w:szCs w:val="20"/>
              </w:rPr>
            </w:pPr>
          </w:p>
        </w:tc>
        <w:tc>
          <w:tcPr>
            <w:tcW w:w="992" w:type="dxa"/>
            <w:tcBorders>
              <w:top w:val="single" w:sz="4" w:space="0" w:color="auto"/>
            </w:tcBorders>
            <w:shd w:val="clear" w:color="auto" w:fill="F2F2F2" w:themeFill="background1" w:themeFillShade="F2"/>
          </w:tcPr>
          <w:p w14:paraId="7ABC8121" w14:textId="77777777" w:rsidR="00FB5BE0" w:rsidRPr="000B703A" w:rsidRDefault="00FB5BE0" w:rsidP="007E57F3">
            <w:pPr>
              <w:rPr>
                <w:rFonts w:asciiTheme="minorHAnsi" w:hAnsiTheme="minorHAnsi"/>
                <w:bCs/>
                <w:sz w:val="20"/>
                <w:szCs w:val="20"/>
              </w:rPr>
            </w:pPr>
          </w:p>
        </w:tc>
        <w:tc>
          <w:tcPr>
            <w:tcW w:w="1999" w:type="dxa"/>
            <w:tcBorders>
              <w:top w:val="single" w:sz="4" w:space="0" w:color="auto"/>
            </w:tcBorders>
            <w:shd w:val="clear" w:color="auto" w:fill="F2F2F2" w:themeFill="background1" w:themeFillShade="F2"/>
          </w:tcPr>
          <w:p w14:paraId="2CB2C23B" w14:textId="77777777" w:rsidR="00FB5BE0" w:rsidRPr="000B703A" w:rsidRDefault="00FB5BE0" w:rsidP="007E57F3">
            <w:pPr>
              <w:rPr>
                <w:rFonts w:asciiTheme="minorHAnsi" w:hAnsiTheme="minorHAnsi"/>
                <w:sz w:val="20"/>
                <w:szCs w:val="20"/>
              </w:rPr>
            </w:pPr>
          </w:p>
        </w:tc>
      </w:tr>
      <w:tr w:rsidR="00FB5BE0" w:rsidRPr="000B703A" w14:paraId="0D2AE1C0" w14:textId="77777777" w:rsidTr="007E57F3">
        <w:tc>
          <w:tcPr>
            <w:tcW w:w="2660" w:type="dxa"/>
            <w:shd w:val="clear" w:color="auto" w:fill="F2F2F2" w:themeFill="background1" w:themeFillShade="F2"/>
          </w:tcPr>
          <w:p w14:paraId="762F9800"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Including VAT</w:t>
            </w:r>
          </w:p>
        </w:tc>
        <w:tc>
          <w:tcPr>
            <w:tcW w:w="992" w:type="dxa"/>
            <w:shd w:val="clear" w:color="auto" w:fill="F2F2F2" w:themeFill="background1" w:themeFillShade="F2"/>
          </w:tcPr>
          <w:p w14:paraId="1AE73043" w14:textId="77777777" w:rsidR="00FB5BE0" w:rsidRPr="000B703A" w:rsidRDefault="00FB5BE0" w:rsidP="007E57F3">
            <w:pPr>
              <w:rPr>
                <w:rFonts w:asciiTheme="minorHAnsi" w:hAnsiTheme="minorHAnsi"/>
                <w:bCs/>
                <w:sz w:val="20"/>
                <w:szCs w:val="20"/>
              </w:rPr>
            </w:pPr>
          </w:p>
        </w:tc>
        <w:tc>
          <w:tcPr>
            <w:tcW w:w="992" w:type="dxa"/>
            <w:shd w:val="clear" w:color="auto" w:fill="F2F2F2" w:themeFill="background1" w:themeFillShade="F2"/>
          </w:tcPr>
          <w:p w14:paraId="32334259" w14:textId="77777777" w:rsidR="00FB5BE0" w:rsidRPr="000B703A" w:rsidRDefault="00FB5BE0" w:rsidP="007E57F3">
            <w:pPr>
              <w:rPr>
                <w:rFonts w:asciiTheme="minorHAnsi" w:hAnsiTheme="minorHAnsi"/>
                <w:bCs/>
                <w:sz w:val="20"/>
                <w:szCs w:val="20"/>
              </w:rPr>
            </w:pPr>
          </w:p>
        </w:tc>
        <w:tc>
          <w:tcPr>
            <w:tcW w:w="993" w:type="dxa"/>
            <w:shd w:val="clear" w:color="auto" w:fill="F2F2F2" w:themeFill="background1" w:themeFillShade="F2"/>
          </w:tcPr>
          <w:p w14:paraId="73851929" w14:textId="77777777" w:rsidR="00FB5BE0" w:rsidRPr="000B703A" w:rsidRDefault="00FB5BE0" w:rsidP="007E57F3">
            <w:pPr>
              <w:rPr>
                <w:rFonts w:asciiTheme="minorHAnsi" w:hAnsiTheme="minorHAnsi"/>
                <w:bCs/>
                <w:sz w:val="20"/>
                <w:szCs w:val="20"/>
              </w:rPr>
            </w:pPr>
          </w:p>
        </w:tc>
        <w:tc>
          <w:tcPr>
            <w:tcW w:w="992" w:type="dxa"/>
            <w:shd w:val="clear" w:color="auto" w:fill="F2F2F2" w:themeFill="background1" w:themeFillShade="F2"/>
          </w:tcPr>
          <w:p w14:paraId="54232903" w14:textId="77777777" w:rsidR="00FB5BE0" w:rsidRPr="000B703A" w:rsidRDefault="00FB5BE0" w:rsidP="007E57F3">
            <w:pPr>
              <w:rPr>
                <w:rFonts w:asciiTheme="minorHAnsi" w:hAnsiTheme="minorHAnsi"/>
                <w:bCs/>
                <w:sz w:val="20"/>
                <w:szCs w:val="20"/>
              </w:rPr>
            </w:pPr>
          </w:p>
        </w:tc>
        <w:tc>
          <w:tcPr>
            <w:tcW w:w="992" w:type="dxa"/>
            <w:shd w:val="clear" w:color="auto" w:fill="F2F2F2" w:themeFill="background1" w:themeFillShade="F2"/>
          </w:tcPr>
          <w:p w14:paraId="63E94050" w14:textId="77777777" w:rsidR="00FB5BE0" w:rsidRPr="000B703A" w:rsidRDefault="00FB5BE0" w:rsidP="007E57F3">
            <w:pPr>
              <w:rPr>
                <w:rFonts w:asciiTheme="minorHAnsi" w:hAnsiTheme="minorHAnsi"/>
                <w:bCs/>
                <w:sz w:val="20"/>
                <w:szCs w:val="20"/>
              </w:rPr>
            </w:pPr>
          </w:p>
        </w:tc>
        <w:tc>
          <w:tcPr>
            <w:tcW w:w="1999" w:type="dxa"/>
            <w:shd w:val="clear" w:color="auto" w:fill="F2F2F2" w:themeFill="background1" w:themeFillShade="F2"/>
          </w:tcPr>
          <w:p w14:paraId="0655304E" w14:textId="77777777" w:rsidR="00FB5BE0" w:rsidRPr="000B703A" w:rsidRDefault="00FB5BE0" w:rsidP="007E57F3">
            <w:pPr>
              <w:rPr>
                <w:rFonts w:asciiTheme="minorHAnsi" w:hAnsiTheme="minorHAnsi"/>
                <w:sz w:val="20"/>
                <w:szCs w:val="20"/>
              </w:rPr>
            </w:pPr>
          </w:p>
        </w:tc>
      </w:tr>
      <w:tr w:rsidR="00FB5BE0" w:rsidRPr="000B703A" w14:paraId="54049EF5" w14:textId="77777777" w:rsidTr="007E57F3">
        <w:tc>
          <w:tcPr>
            <w:tcW w:w="2660" w:type="dxa"/>
            <w:tcBorders>
              <w:bottom w:val="single" w:sz="4" w:space="0" w:color="auto"/>
            </w:tcBorders>
            <w:shd w:val="clear" w:color="auto" w:fill="F2F2F2" w:themeFill="background1" w:themeFillShade="F2"/>
          </w:tcPr>
          <w:p w14:paraId="41234C2E" w14:textId="77777777" w:rsidR="00FB5BE0" w:rsidRPr="000B703A" w:rsidRDefault="00FB5BE0" w:rsidP="007E57F3">
            <w:pPr>
              <w:ind w:left="142"/>
              <w:rPr>
                <w:rFonts w:asciiTheme="minorHAnsi" w:hAnsiTheme="minorHAnsi"/>
                <w:sz w:val="20"/>
                <w:szCs w:val="20"/>
              </w:rPr>
            </w:pPr>
            <w:r w:rsidRPr="000B703A">
              <w:rPr>
                <w:rFonts w:asciiTheme="minorHAnsi" w:hAnsiTheme="minorHAnsi"/>
                <w:sz w:val="20"/>
                <w:szCs w:val="20"/>
              </w:rPr>
              <w:t>Excluding VAT</w:t>
            </w:r>
          </w:p>
        </w:tc>
        <w:tc>
          <w:tcPr>
            <w:tcW w:w="992" w:type="dxa"/>
            <w:tcBorders>
              <w:bottom w:val="single" w:sz="4" w:space="0" w:color="auto"/>
            </w:tcBorders>
            <w:shd w:val="clear" w:color="auto" w:fill="F2F2F2" w:themeFill="background1" w:themeFillShade="F2"/>
          </w:tcPr>
          <w:p w14:paraId="022E5AD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47602461" w14:textId="77777777" w:rsidR="00FB5BE0" w:rsidRPr="000B703A" w:rsidRDefault="00FB5BE0" w:rsidP="007E57F3">
            <w:pPr>
              <w:rPr>
                <w:rFonts w:asciiTheme="minorHAnsi" w:hAnsiTheme="minorHAnsi"/>
                <w:bCs/>
                <w:sz w:val="20"/>
                <w:szCs w:val="20"/>
              </w:rPr>
            </w:pPr>
          </w:p>
        </w:tc>
        <w:tc>
          <w:tcPr>
            <w:tcW w:w="993" w:type="dxa"/>
            <w:tcBorders>
              <w:bottom w:val="single" w:sz="4" w:space="0" w:color="auto"/>
            </w:tcBorders>
            <w:shd w:val="clear" w:color="auto" w:fill="F2F2F2" w:themeFill="background1" w:themeFillShade="F2"/>
          </w:tcPr>
          <w:p w14:paraId="4E606625"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633B802B" w14:textId="77777777" w:rsidR="00FB5BE0" w:rsidRPr="000B703A" w:rsidRDefault="00FB5BE0" w:rsidP="007E57F3">
            <w:pPr>
              <w:rPr>
                <w:rFonts w:asciiTheme="minorHAnsi" w:hAnsiTheme="minorHAnsi"/>
                <w:bCs/>
                <w:sz w:val="20"/>
                <w:szCs w:val="20"/>
              </w:rPr>
            </w:pPr>
          </w:p>
        </w:tc>
        <w:tc>
          <w:tcPr>
            <w:tcW w:w="992" w:type="dxa"/>
            <w:tcBorders>
              <w:bottom w:val="single" w:sz="4" w:space="0" w:color="auto"/>
            </w:tcBorders>
            <w:shd w:val="clear" w:color="auto" w:fill="F2F2F2" w:themeFill="background1" w:themeFillShade="F2"/>
          </w:tcPr>
          <w:p w14:paraId="7CB0CC95" w14:textId="77777777" w:rsidR="00FB5BE0" w:rsidRPr="000B703A" w:rsidRDefault="00FB5BE0" w:rsidP="007E57F3">
            <w:pPr>
              <w:rPr>
                <w:rFonts w:asciiTheme="minorHAnsi" w:hAnsiTheme="minorHAnsi"/>
                <w:bCs/>
                <w:sz w:val="20"/>
                <w:szCs w:val="20"/>
              </w:rPr>
            </w:pPr>
          </w:p>
        </w:tc>
        <w:tc>
          <w:tcPr>
            <w:tcW w:w="1999" w:type="dxa"/>
            <w:tcBorders>
              <w:bottom w:val="single" w:sz="4" w:space="0" w:color="auto"/>
            </w:tcBorders>
            <w:shd w:val="clear" w:color="auto" w:fill="F2F2F2" w:themeFill="background1" w:themeFillShade="F2"/>
          </w:tcPr>
          <w:p w14:paraId="25A55D9A" w14:textId="77777777" w:rsidR="00FB5BE0" w:rsidRPr="000B703A" w:rsidRDefault="00FB5BE0" w:rsidP="007E57F3">
            <w:pPr>
              <w:rPr>
                <w:rFonts w:asciiTheme="minorHAnsi" w:hAnsiTheme="minorHAnsi"/>
                <w:sz w:val="20"/>
                <w:szCs w:val="20"/>
              </w:rPr>
            </w:pPr>
          </w:p>
        </w:tc>
      </w:tr>
      <w:tr w:rsidR="00FB5BE0" w:rsidRPr="000B703A" w14:paraId="728BACD6" w14:textId="77777777" w:rsidTr="007E57F3">
        <w:tc>
          <w:tcPr>
            <w:tcW w:w="9620" w:type="dxa"/>
            <w:gridSpan w:val="7"/>
            <w:tcBorders>
              <w:top w:val="single" w:sz="4" w:space="0" w:color="auto"/>
            </w:tcBorders>
            <w:shd w:val="clear" w:color="auto" w:fill="auto"/>
          </w:tcPr>
          <w:p w14:paraId="5052F7D1" w14:textId="3D867173" w:rsidR="00FB5BE0" w:rsidRPr="00B82AA3" w:rsidRDefault="00B82AA3" w:rsidP="007E57F3">
            <w:pPr>
              <w:rPr>
                <w:rFonts w:asciiTheme="minorHAnsi" w:hAnsiTheme="minorHAnsi"/>
                <w:kern w:val="0"/>
                <w:sz w:val="18"/>
                <w:szCs w:val="20"/>
              </w:rPr>
            </w:pPr>
            <w:r>
              <w:rPr>
                <w:rFonts w:asciiTheme="minorHAnsi" w:hAnsiTheme="minorHAnsi"/>
                <w:kern w:val="0"/>
                <w:sz w:val="18"/>
                <w:szCs w:val="20"/>
              </w:rPr>
              <w:t>[Abbreviations]</w:t>
            </w:r>
          </w:p>
          <w:p w14:paraId="19F9EC76" w14:textId="77777777" w:rsidR="00FB5BE0" w:rsidRPr="000B703A" w:rsidRDefault="00FB5BE0" w:rsidP="007E57F3">
            <w:pPr>
              <w:rPr>
                <w:rFonts w:asciiTheme="minorHAnsi" w:hAnsiTheme="minorHAnsi"/>
                <w:i/>
                <w:kern w:val="0"/>
                <w:sz w:val="18"/>
                <w:szCs w:val="20"/>
              </w:rPr>
            </w:pPr>
            <w:r w:rsidRPr="000B703A">
              <w:rPr>
                <w:rFonts w:asciiTheme="minorHAnsi" w:hAnsiTheme="minorHAnsi"/>
                <w:i/>
                <w:kern w:val="0"/>
                <w:sz w:val="18"/>
                <w:szCs w:val="20"/>
              </w:rPr>
              <w:t>* Provide a definition of the “eligible population” for the purposes of the BIA</w:t>
            </w:r>
          </w:p>
          <w:p w14:paraId="23F1350C" w14:textId="77777777" w:rsidR="00FB5BE0" w:rsidRPr="000B703A" w:rsidRDefault="00FB5BE0" w:rsidP="007E57F3">
            <w:pPr>
              <w:rPr>
                <w:rFonts w:asciiTheme="minorHAnsi" w:hAnsiTheme="minorHAnsi"/>
                <w:i/>
                <w:sz w:val="18"/>
                <w:szCs w:val="20"/>
              </w:rPr>
            </w:pPr>
            <w:r w:rsidRPr="000B703A">
              <w:rPr>
                <w:rFonts w:asciiTheme="minorHAnsi" w:hAnsiTheme="minorHAnsi"/>
                <w:i/>
                <w:sz w:val="18"/>
                <w:szCs w:val="20"/>
              </w:rPr>
              <w:t>† Footnote indicating that there is a 0% rate of VAT on oral medicines, if applicable</w:t>
            </w:r>
          </w:p>
          <w:p w14:paraId="778CE074" w14:textId="77777777" w:rsidR="00FB5BE0" w:rsidRPr="000B703A" w:rsidRDefault="00FB5BE0" w:rsidP="007E57F3">
            <w:pPr>
              <w:rPr>
                <w:rFonts w:asciiTheme="minorHAnsi" w:hAnsiTheme="minorHAnsi"/>
                <w:i/>
                <w:sz w:val="18"/>
                <w:szCs w:val="20"/>
              </w:rPr>
            </w:pPr>
            <w:r w:rsidRPr="000B703A">
              <w:rPr>
                <w:rFonts w:asciiTheme="minorHAnsi" w:hAnsiTheme="minorHAnsi"/>
                <w:i/>
                <w:sz w:val="18"/>
                <w:szCs w:val="20"/>
              </w:rPr>
              <w:t>‡ Footnote indicating that a PAS applies to a particular drug, if applicable</w:t>
            </w:r>
          </w:p>
        </w:tc>
      </w:tr>
    </w:tbl>
    <w:p w14:paraId="6B833449" w14:textId="411DB344" w:rsidR="00140EE9" w:rsidRPr="00363753" w:rsidRDefault="007B56BC" w:rsidP="00402595">
      <w:pPr>
        <w:pStyle w:val="NCPERG1"/>
      </w:pPr>
      <w:bookmarkStart w:id="37" w:name="_Toc62823482"/>
      <w:r w:rsidRPr="00363753">
        <w:lastRenderedPageBreak/>
        <w:t>International HTA</w:t>
      </w:r>
      <w:bookmarkEnd w:id="37"/>
    </w:p>
    <w:p w14:paraId="3698AF7D" w14:textId="692C2EBB" w:rsidR="004A153E" w:rsidRDefault="00E05889" w:rsidP="00402595">
      <w:pPr>
        <w:spacing w:line="360" w:lineRule="auto"/>
        <w:rPr>
          <w:rFonts w:asciiTheme="minorHAnsi" w:hAnsiTheme="minorHAnsi" w:cstheme="minorHAnsi"/>
        </w:rPr>
      </w:pPr>
      <w:r>
        <w:rPr>
          <w:rFonts w:asciiTheme="minorHAnsi" w:hAnsiTheme="minorHAnsi" w:cstheme="minorHAnsi"/>
        </w:rPr>
        <w:t xml:space="preserve">Complete </w:t>
      </w:r>
      <w:r>
        <w:rPr>
          <w:rFonts w:asciiTheme="minorHAnsi" w:hAnsiTheme="minorHAnsi" w:cstheme="minorHAnsi"/>
        </w:rPr>
        <w:fldChar w:fldCharType="begin"/>
      </w:r>
      <w:r>
        <w:rPr>
          <w:rFonts w:asciiTheme="minorHAnsi" w:hAnsiTheme="minorHAnsi" w:cstheme="minorHAnsi"/>
        </w:rPr>
        <w:instrText xml:space="preserve"> REF _Ref59053490 \h  \* MERGEFORMAT </w:instrText>
      </w:r>
      <w:r>
        <w:rPr>
          <w:rFonts w:asciiTheme="minorHAnsi" w:hAnsiTheme="minorHAnsi" w:cstheme="minorHAnsi"/>
        </w:rPr>
      </w:r>
      <w:r>
        <w:rPr>
          <w:rFonts w:asciiTheme="minorHAnsi" w:hAnsiTheme="minorHAnsi" w:cstheme="minorHAnsi"/>
        </w:rPr>
        <w:fldChar w:fldCharType="separate"/>
      </w:r>
      <w:r w:rsidRPr="00E05889">
        <w:rPr>
          <w:rFonts w:asciiTheme="minorHAnsi" w:hAnsiTheme="minorHAnsi" w:cstheme="minorHAnsi"/>
        </w:rPr>
        <w:t>Table 7</w:t>
      </w:r>
      <w:r>
        <w:rPr>
          <w:rFonts w:asciiTheme="minorHAnsi" w:hAnsiTheme="minorHAnsi" w:cstheme="minorHAnsi"/>
        </w:rPr>
        <w:fldChar w:fldCharType="end"/>
      </w:r>
      <w:r w:rsidR="00EA777E" w:rsidRPr="00EA777E">
        <w:rPr>
          <w:rFonts w:asciiTheme="minorHAnsi" w:hAnsiTheme="minorHAnsi" w:cstheme="minorHAnsi"/>
        </w:rPr>
        <w:t xml:space="preserve"> </w:t>
      </w:r>
      <w:r w:rsidR="008E45AA">
        <w:rPr>
          <w:rFonts w:asciiTheme="minorHAnsi" w:hAnsiTheme="minorHAnsi" w:cstheme="minorHAnsi"/>
        </w:rPr>
        <w:t>including</w:t>
      </w:r>
      <w:r w:rsidR="00EA777E" w:rsidRPr="00EA777E">
        <w:rPr>
          <w:rFonts w:asciiTheme="minorHAnsi" w:hAnsiTheme="minorHAnsi" w:cstheme="minorHAnsi"/>
        </w:rPr>
        <w:t xml:space="preserve"> the status of HTAs in the </w:t>
      </w:r>
      <w:r w:rsidR="00EA777E">
        <w:rPr>
          <w:rFonts w:asciiTheme="minorHAnsi" w:hAnsiTheme="minorHAnsi" w:cstheme="minorHAnsi"/>
        </w:rPr>
        <w:t>specified</w:t>
      </w:r>
      <w:r w:rsidR="00EA777E" w:rsidRPr="00EA777E">
        <w:rPr>
          <w:rFonts w:asciiTheme="minorHAnsi" w:hAnsiTheme="minorHAnsi" w:cstheme="minorHAnsi"/>
        </w:rPr>
        <w:t xml:space="preserve"> agencies</w:t>
      </w:r>
    </w:p>
    <w:p w14:paraId="7DBC8EC3" w14:textId="71722F2B" w:rsidR="005D3B91" w:rsidRDefault="005D3B91" w:rsidP="00402595">
      <w:pPr>
        <w:spacing w:line="360" w:lineRule="auto"/>
        <w:rPr>
          <w:rFonts w:asciiTheme="minorHAnsi" w:hAnsiTheme="minorHAnsi" w:cstheme="minorHAnsi"/>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F0E75CA" w14:textId="77777777" w:rsidTr="007E57F3">
        <w:tc>
          <w:tcPr>
            <w:tcW w:w="9620" w:type="dxa"/>
            <w:gridSpan w:val="2"/>
            <w:tcBorders>
              <w:bottom w:val="single" w:sz="4" w:space="0" w:color="auto"/>
            </w:tcBorders>
            <w:shd w:val="clear" w:color="auto" w:fill="auto"/>
          </w:tcPr>
          <w:p w14:paraId="49CB8086" w14:textId="77777777" w:rsidR="00551B38" w:rsidRPr="00FF4F4F" w:rsidRDefault="00551B38" w:rsidP="007E57F3">
            <w:pPr>
              <w:rPr>
                <w:rFonts w:asciiTheme="minorHAnsi" w:hAnsiTheme="minorHAnsi"/>
                <w:b/>
                <w:color w:val="2C37A0"/>
                <w:sz w:val="20"/>
              </w:rPr>
            </w:pPr>
            <w:bookmarkStart w:id="38" w:name="_Ref59053490"/>
            <w:r w:rsidRPr="00FF4F4F">
              <w:rPr>
                <w:rFonts w:asciiTheme="minorHAnsi" w:hAnsiTheme="minorHAnsi"/>
                <w:b/>
                <w:color w:val="2C37A0"/>
                <w:sz w:val="20"/>
              </w:rPr>
              <w:t xml:space="preserve">Table </w:t>
            </w:r>
            <w:r w:rsidRPr="00FF4F4F">
              <w:rPr>
                <w:rFonts w:asciiTheme="minorHAnsi" w:hAnsiTheme="minorHAnsi"/>
                <w:b/>
                <w:color w:val="2C37A0"/>
                <w:sz w:val="20"/>
              </w:rPr>
              <w:fldChar w:fldCharType="begin"/>
            </w:r>
            <w:r w:rsidRPr="00FF4F4F">
              <w:rPr>
                <w:rFonts w:asciiTheme="minorHAnsi" w:hAnsiTheme="minorHAnsi"/>
                <w:b/>
                <w:color w:val="2C37A0"/>
                <w:sz w:val="20"/>
              </w:rPr>
              <w:instrText xml:space="preserve"> SEQ Table \* ARABIC </w:instrText>
            </w:r>
            <w:r w:rsidRPr="00FF4F4F">
              <w:rPr>
                <w:rFonts w:asciiTheme="minorHAnsi" w:hAnsiTheme="minorHAnsi"/>
                <w:b/>
                <w:color w:val="2C37A0"/>
                <w:sz w:val="20"/>
              </w:rPr>
              <w:fldChar w:fldCharType="separate"/>
            </w:r>
            <w:r>
              <w:rPr>
                <w:rFonts w:asciiTheme="minorHAnsi" w:hAnsiTheme="minorHAnsi"/>
                <w:b/>
                <w:noProof/>
                <w:color w:val="2C37A0"/>
                <w:sz w:val="20"/>
              </w:rPr>
              <w:t>7</w:t>
            </w:r>
            <w:r w:rsidRPr="00FF4F4F">
              <w:rPr>
                <w:rFonts w:asciiTheme="minorHAnsi" w:hAnsiTheme="minorHAnsi"/>
                <w:b/>
                <w:color w:val="2C37A0"/>
                <w:sz w:val="20"/>
              </w:rPr>
              <w:fldChar w:fldCharType="end"/>
            </w:r>
            <w:bookmarkEnd w:id="38"/>
            <w:r w:rsidRPr="00FF4F4F">
              <w:rPr>
                <w:rFonts w:asciiTheme="minorHAnsi" w:hAnsiTheme="minorHAnsi"/>
                <w:b/>
                <w:color w:val="2C37A0"/>
                <w:sz w:val="20"/>
              </w:rPr>
              <w:t>: International HTA</w:t>
            </w:r>
          </w:p>
        </w:tc>
      </w:tr>
      <w:tr w:rsidR="00551B38" w:rsidRPr="00FF4F4F" w14:paraId="4B56AFDE" w14:textId="77777777" w:rsidTr="007E57F3">
        <w:tc>
          <w:tcPr>
            <w:tcW w:w="2235" w:type="dxa"/>
            <w:tcBorders>
              <w:top w:val="single" w:sz="4" w:space="0" w:color="auto"/>
              <w:bottom w:val="single" w:sz="4" w:space="0" w:color="auto"/>
            </w:tcBorders>
            <w:shd w:val="clear" w:color="auto" w:fill="D9D9D9" w:themeFill="background1" w:themeFillShade="D9"/>
          </w:tcPr>
          <w:p w14:paraId="08C98973"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36AAA3B2" w14:textId="516105F5"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77FDB237" w14:textId="77777777" w:rsidTr="007E57F3">
        <w:tc>
          <w:tcPr>
            <w:tcW w:w="2235" w:type="dxa"/>
            <w:tcBorders>
              <w:top w:val="single" w:sz="4" w:space="0" w:color="auto"/>
            </w:tcBorders>
            <w:shd w:val="clear" w:color="auto" w:fill="F2F2F2" w:themeFill="background1" w:themeFillShade="F2"/>
          </w:tcPr>
          <w:p w14:paraId="57A5A712" w14:textId="2C241121"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09074C10" w14:textId="77777777" w:rsidR="00551B38" w:rsidRPr="00FF4F4F" w:rsidRDefault="00551B38" w:rsidP="007E57F3">
            <w:pPr>
              <w:rPr>
                <w:rFonts w:asciiTheme="minorHAnsi" w:hAnsiTheme="minorHAnsi"/>
                <w:sz w:val="20"/>
                <w:szCs w:val="22"/>
              </w:rPr>
            </w:pPr>
          </w:p>
        </w:tc>
      </w:tr>
      <w:tr w:rsidR="00551B38" w:rsidRPr="00FF4F4F" w14:paraId="408B9D9A" w14:textId="77777777" w:rsidTr="007E57F3">
        <w:tc>
          <w:tcPr>
            <w:tcW w:w="2235" w:type="dxa"/>
          </w:tcPr>
          <w:p w14:paraId="5AAACEDB" w14:textId="3652EA7C"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65CE9088" w14:textId="77777777" w:rsidR="00551B38" w:rsidRPr="00FF4F4F" w:rsidRDefault="00551B38" w:rsidP="007E57F3">
            <w:pPr>
              <w:rPr>
                <w:rFonts w:asciiTheme="minorHAnsi" w:hAnsiTheme="minorHAnsi"/>
                <w:sz w:val="20"/>
                <w:szCs w:val="22"/>
              </w:rPr>
            </w:pPr>
          </w:p>
        </w:tc>
      </w:tr>
      <w:tr w:rsidR="0032640D" w:rsidRPr="00FF4F4F" w14:paraId="53B5AD69" w14:textId="77777777" w:rsidTr="0032640D">
        <w:tc>
          <w:tcPr>
            <w:tcW w:w="2235" w:type="dxa"/>
            <w:shd w:val="clear" w:color="auto" w:fill="F2F2F2" w:themeFill="background1" w:themeFillShade="F2"/>
          </w:tcPr>
          <w:p w14:paraId="0FCFAF8E" w14:textId="6A2994FF"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2D8EA0A5" w14:textId="77777777" w:rsidR="0032640D" w:rsidRPr="00FF4F4F" w:rsidRDefault="0032640D" w:rsidP="007E57F3">
            <w:pPr>
              <w:rPr>
                <w:rFonts w:asciiTheme="minorHAnsi" w:hAnsiTheme="minorHAnsi"/>
                <w:sz w:val="20"/>
                <w:szCs w:val="22"/>
              </w:rPr>
            </w:pPr>
          </w:p>
        </w:tc>
      </w:tr>
      <w:tr w:rsidR="0032640D" w:rsidRPr="00FF4F4F" w14:paraId="461FE72D" w14:textId="77777777" w:rsidTr="007E57F3">
        <w:tc>
          <w:tcPr>
            <w:tcW w:w="2235" w:type="dxa"/>
          </w:tcPr>
          <w:p w14:paraId="7ECB8EA2" w14:textId="6A980EB1"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622BD1E3" w14:textId="77777777" w:rsidR="0032640D" w:rsidRPr="00FF4F4F" w:rsidRDefault="0032640D" w:rsidP="007E57F3">
            <w:pPr>
              <w:rPr>
                <w:rFonts w:asciiTheme="minorHAnsi" w:hAnsiTheme="minorHAnsi"/>
                <w:sz w:val="20"/>
                <w:szCs w:val="22"/>
              </w:rPr>
            </w:pPr>
          </w:p>
        </w:tc>
      </w:tr>
      <w:tr w:rsidR="0032640D" w:rsidRPr="00FF4F4F" w14:paraId="139F761D" w14:textId="77777777" w:rsidTr="0032640D">
        <w:tc>
          <w:tcPr>
            <w:tcW w:w="2235" w:type="dxa"/>
            <w:shd w:val="clear" w:color="auto" w:fill="F2F2F2" w:themeFill="background1" w:themeFillShade="F2"/>
          </w:tcPr>
          <w:p w14:paraId="7D92C49D" w14:textId="30ECF4D8"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028DC3DC" w14:textId="77777777" w:rsidR="0032640D" w:rsidRPr="00FF4F4F" w:rsidRDefault="0032640D" w:rsidP="007E57F3">
            <w:pPr>
              <w:rPr>
                <w:rFonts w:asciiTheme="minorHAnsi" w:hAnsiTheme="minorHAnsi"/>
                <w:sz w:val="20"/>
                <w:szCs w:val="22"/>
              </w:rPr>
            </w:pPr>
          </w:p>
        </w:tc>
      </w:tr>
      <w:tr w:rsidR="00551B38" w:rsidRPr="00FF4F4F" w14:paraId="7EA5ED81" w14:textId="77777777" w:rsidTr="0032640D">
        <w:tc>
          <w:tcPr>
            <w:tcW w:w="2235" w:type="dxa"/>
            <w:shd w:val="clear" w:color="auto" w:fill="auto"/>
          </w:tcPr>
          <w:p w14:paraId="472A01E0" w14:textId="1C523E15"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3196BB8D" w14:textId="77777777" w:rsidR="00551B38" w:rsidRPr="00FF4F4F" w:rsidRDefault="00551B38" w:rsidP="007E57F3">
            <w:pPr>
              <w:rPr>
                <w:rFonts w:asciiTheme="minorHAnsi" w:hAnsiTheme="minorHAnsi"/>
                <w:sz w:val="20"/>
                <w:szCs w:val="22"/>
              </w:rPr>
            </w:pPr>
          </w:p>
        </w:tc>
      </w:tr>
      <w:tr w:rsidR="00551B38" w:rsidRPr="00FF4F4F" w14:paraId="312DB73E" w14:textId="77777777" w:rsidTr="0032640D">
        <w:tc>
          <w:tcPr>
            <w:tcW w:w="2235" w:type="dxa"/>
            <w:shd w:val="clear" w:color="auto" w:fill="F2F2F2" w:themeFill="background1" w:themeFillShade="F2"/>
          </w:tcPr>
          <w:p w14:paraId="3E957389" w14:textId="00FB0BE6"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067E2A69" w14:textId="77777777" w:rsidR="00551B38" w:rsidRPr="00FF4F4F" w:rsidRDefault="00551B38" w:rsidP="007E57F3">
            <w:pPr>
              <w:rPr>
                <w:rFonts w:asciiTheme="minorHAnsi" w:hAnsiTheme="minorHAnsi"/>
                <w:sz w:val="20"/>
                <w:szCs w:val="22"/>
              </w:rPr>
            </w:pPr>
          </w:p>
        </w:tc>
      </w:tr>
      <w:tr w:rsidR="00551B38" w:rsidRPr="00FF4F4F" w14:paraId="503E6AEA" w14:textId="77777777" w:rsidTr="0032640D">
        <w:tc>
          <w:tcPr>
            <w:tcW w:w="2235" w:type="dxa"/>
            <w:shd w:val="clear" w:color="auto" w:fill="auto"/>
          </w:tcPr>
          <w:p w14:paraId="41DB88BC" w14:textId="400B0CE3"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shd w:val="clear" w:color="auto" w:fill="auto"/>
          </w:tcPr>
          <w:p w14:paraId="1E196B84" w14:textId="77777777" w:rsidR="00551B38" w:rsidRPr="00FF4F4F" w:rsidRDefault="00551B38" w:rsidP="007E57F3">
            <w:pPr>
              <w:rPr>
                <w:rFonts w:asciiTheme="minorHAnsi" w:hAnsiTheme="minorHAnsi"/>
                <w:sz w:val="20"/>
                <w:szCs w:val="22"/>
              </w:rPr>
            </w:pPr>
          </w:p>
        </w:tc>
      </w:tr>
    </w:tbl>
    <w:p w14:paraId="0119AD70" w14:textId="3B141245" w:rsidR="00BF589A" w:rsidRPr="00363753" w:rsidRDefault="00A31BED" w:rsidP="00402595">
      <w:pPr>
        <w:pStyle w:val="NCPERG1"/>
      </w:pPr>
      <w:bookmarkStart w:id="39" w:name="_Toc62823483"/>
      <w:r>
        <w:t>References</w:t>
      </w:r>
      <w:bookmarkEnd w:id="39"/>
    </w:p>
    <w:p w14:paraId="0E27915F" w14:textId="77777777"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 xml:space="preserve">Format all references in the Vancouver style, and list at the end of the submission.  Verify that all in-text references correspond to the final reference list prior to submission.  </w:t>
      </w:r>
    </w:p>
    <w:p w14:paraId="1F00A049" w14:textId="10F9D8F2" w:rsidR="00A31BED" w:rsidRP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Where a reference is used to support specific evidence e.g. data po</w:t>
      </w:r>
      <w:r>
        <w:rPr>
          <w:rFonts w:asciiTheme="minorHAnsi" w:hAnsiTheme="minorHAnsi" w:cstheme="minorHAnsi"/>
        </w:rPr>
        <w:t xml:space="preserve">int or </w:t>
      </w:r>
      <w:r w:rsidRPr="00A31BED">
        <w:rPr>
          <w:rFonts w:asciiTheme="minorHAnsi" w:hAnsiTheme="minorHAnsi" w:cstheme="minorHAnsi"/>
        </w:rPr>
        <w:t>other piece of information, the primary data source should be referenced. The relevant line/table/section should be highlighted within the primary reference source.</w:t>
      </w:r>
    </w:p>
    <w:p w14:paraId="7611E1E4" w14:textId="707B2323" w:rsidR="00A31BED" w:rsidRDefault="00A31BED" w:rsidP="00A31BED">
      <w:pPr>
        <w:numPr>
          <w:ilvl w:val="0"/>
          <w:numId w:val="29"/>
        </w:numPr>
        <w:spacing w:after="240" w:line="360" w:lineRule="auto"/>
        <w:textAlignment w:val="auto"/>
        <w:rPr>
          <w:rFonts w:asciiTheme="minorHAnsi" w:hAnsiTheme="minorHAnsi" w:cstheme="minorHAnsi"/>
        </w:rPr>
      </w:pPr>
      <w:r w:rsidRPr="00A31BED">
        <w:rPr>
          <w:rFonts w:asciiTheme="minorHAnsi" w:hAnsiTheme="minorHAnsi" w:cstheme="minorHAnsi"/>
        </w:rPr>
        <w:t>Submit electronic full-text copies and an RIS formatted file of all references. Website links alone are not sufficient due to the potential for web addresses to change over time. Screenshots should be provided as “full-text” copies in these cases. The number of full-text references should match the number o</w:t>
      </w:r>
      <w:r w:rsidR="00260CEF">
        <w:rPr>
          <w:rFonts w:asciiTheme="minorHAnsi" w:hAnsiTheme="minorHAnsi" w:cstheme="minorHAnsi"/>
        </w:rPr>
        <w:t>f references in the submission.</w:t>
      </w:r>
    </w:p>
    <w:p w14:paraId="2E48388F" w14:textId="77777777" w:rsidR="00405151" w:rsidRDefault="00405151" w:rsidP="00405151">
      <w:pPr>
        <w:pStyle w:val="NCPERG1"/>
      </w:pPr>
      <w:bookmarkStart w:id="40" w:name="_Toc40347123"/>
      <w:bookmarkStart w:id="41" w:name="_Toc62823484"/>
      <w:r>
        <w:t>Appendices</w:t>
      </w:r>
      <w:bookmarkEnd w:id="40"/>
      <w:bookmarkEnd w:id="41"/>
    </w:p>
    <w:p w14:paraId="23AE86FD" w14:textId="384085F5" w:rsidR="00405151" w:rsidRDefault="00405151" w:rsidP="00412CDD">
      <w:pPr>
        <w:pStyle w:val="ListParagraph"/>
        <w:numPr>
          <w:ilvl w:val="0"/>
          <w:numId w:val="29"/>
        </w:numPr>
        <w:spacing w:after="240" w:line="360" w:lineRule="auto"/>
        <w:ind w:left="720"/>
        <w:textAlignment w:val="auto"/>
        <w:rPr>
          <w:rFonts w:asciiTheme="minorHAnsi" w:hAnsiTheme="minorHAnsi"/>
        </w:rPr>
      </w:pPr>
      <w:r>
        <w:rPr>
          <w:rFonts w:asciiTheme="minorHAnsi" w:hAnsiTheme="minorHAnsi"/>
        </w:rPr>
        <w:t>Appendix 1</w:t>
      </w:r>
      <w:r w:rsidR="009250B7">
        <w:rPr>
          <w:rFonts w:asciiTheme="minorHAnsi" w:hAnsiTheme="minorHAnsi"/>
        </w:rPr>
        <w:t>: Clinical opinion,</w:t>
      </w:r>
      <w:r>
        <w:rPr>
          <w:rFonts w:asciiTheme="minorHAnsi" w:hAnsiTheme="minorHAnsi"/>
        </w:rPr>
        <w:t xml:space="preserve"> should be submitted if any evidence in the submission is based on expert opinion. Information provided in this appendix should follow the “NCPE </w:t>
      </w:r>
      <w:r>
        <w:rPr>
          <w:rFonts w:asciiTheme="minorHAnsi" w:hAnsiTheme="minorHAnsi"/>
        </w:rPr>
        <w:lastRenderedPageBreak/>
        <w:t>Guidance on the use of expert opinion as supporting evidence in the applicant submission”, located at the end of this document.</w:t>
      </w:r>
    </w:p>
    <w:p w14:paraId="718C7424" w14:textId="353D5517" w:rsidR="00FC6B4C" w:rsidRPr="0038618E" w:rsidRDefault="00FC6B4C" w:rsidP="00FC6B4C">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cstheme="minorHAnsi"/>
        </w:rPr>
        <w:t xml:space="preserve">Appendix 2: Drug cost calculations, </w:t>
      </w:r>
      <w:r>
        <w:rPr>
          <w:rFonts w:asciiTheme="minorHAnsi" w:hAnsiTheme="minorHAnsi"/>
        </w:rPr>
        <w:t>must be completed with a description of all</w:t>
      </w:r>
      <w:r w:rsidRPr="008179EA">
        <w:rPr>
          <w:rFonts w:asciiTheme="minorHAnsi" w:hAnsiTheme="minorHAnsi"/>
        </w:rPr>
        <w:t xml:space="preserve"> calculations and assumptions</w:t>
      </w:r>
      <w:r>
        <w:rPr>
          <w:rFonts w:asciiTheme="minorHAnsi" w:hAnsiTheme="minorHAnsi"/>
        </w:rPr>
        <w:t xml:space="preserve"> </w:t>
      </w:r>
      <w:r w:rsidRPr="008179EA">
        <w:rPr>
          <w:rFonts w:asciiTheme="minorHAnsi" w:hAnsiTheme="minorHAnsi"/>
        </w:rPr>
        <w:t xml:space="preserve">underlying </w:t>
      </w:r>
      <w:r>
        <w:rPr>
          <w:rFonts w:asciiTheme="minorHAnsi" w:hAnsiTheme="minorHAnsi"/>
        </w:rPr>
        <w:t>the drug costs included in the submission</w:t>
      </w:r>
    </w:p>
    <w:p w14:paraId="042DC73F" w14:textId="485B3FB2" w:rsidR="007D03A2" w:rsidRPr="001C5DA4" w:rsidRDefault="007D03A2"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FC6B4C">
        <w:rPr>
          <w:rFonts w:asciiTheme="minorHAnsi" w:hAnsiTheme="minorHAnsi"/>
        </w:rPr>
        <w:t>3</w:t>
      </w:r>
      <w:r w:rsidR="009250B7">
        <w:rPr>
          <w:rFonts w:asciiTheme="minorHAnsi" w:hAnsiTheme="minorHAnsi"/>
        </w:rPr>
        <w:t>: Budget impact analysis calculations,</w:t>
      </w:r>
      <w:r>
        <w:rPr>
          <w:rFonts w:asciiTheme="minorHAnsi" w:hAnsiTheme="minorHAnsi"/>
        </w:rPr>
        <w:t xml:space="preserve"> must be completed with a description of all</w:t>
      </w:r>
      <w:r w:rsidRPr="008179EA">
        <w:rPr>
          <w:rFonts w:asciiTheme="minorHAnsi" w:hAnsiTheme="minorHAnsi"/>
        </w:rPr>
        <w:t xml:space="preserve"> calculations and assumptions</w:t>
      </w:r>
      <w:r>
        <w:rPr>
          <w:rFonts w:asciiTheme="minorHAnsi" w:hAnsiTheme="minorHAnsi"/>
        </w:rPr>
        <w:t xml:space="preserve"> </w:t>
      </w:r>
      <w:r w:rsidRPr="008179EA">
        <w:rPr>
          <w:rFonts w:asciiTheme="minorHAnsi" w:hAnsiTheme="minorHAnsi"/>
        </w:rPr>
        <w:t xml:space="preserve">underlying </w:t>
      </w:r>
      <w:r>
        <w:rPr>
          <w:rFonts w:asciiTheme="minorHAnsi" w:hAnsiTheme="minorHAnsi"/>
        </w:rPr>
        <w:t>the budget impact estimates.</w:t>
      </w:r>
      <w:r w:rsidR="00312C72">
        <w:rPr>
          <w:rFonts w:asciiTheme="minorHAnsi" w:hAnsiTheme="minorHAnsi"/>
        </w:rPr>
        <w:t xml:space="preserve"> Alternatively, the NCPE budget impact template may be included with the submission.</w:t>
      </w:r>
    </w:p>
    <w:p w14:paraId="21CFDFD2" w14:textId="6FA77E2E" w:rsidR="000339A4" w:rsidRDefault="00405151" w:rsidP="00412CDD">
      <w:pPr>
        <w:pStyle w:val="ListParagraph"/>
        <w:numPr>
          <w:ilvl w:val="0"/>
          <w:numId w:val="29"/>
        </w:numPr>
        <w:spacing w:after="240" w:line="360" w:lineRule="auto"/>
        <w:ind w:left="720"/>
        <w:textAlignment w:val="auto"/>
        <w:rPr>
          <w:rFonts w:asciiTheme="minorHAnsi" w:hAnsiTheme="minorHAnsi" w:cstheme="minorHAnsi"/>
        </w:rPr>
      </w:pPr>
      <w:r>
        <w:rPr>
          <w:rFonts w:asciiTheme="minorHAnsi" w:hAnsiTheme="minorHAnsi"/>
        </w:rPr>
        <w:t xml:space="preserve">Appendix </w:t>
      </w:r>
      <w:r w:rsidR="00FC6B4C">
        <w:rPr>
          <w:rFonts w:asciiTheme="minorHAnsi" w:hAnsiTheme="minorHAnsi"/>
        </w:rPr>
        <w:t>4</w:t>
      </w:r>
      <w:r w:rsidR="009250B7">
        <w:rPr>
          <w:rFonts w:asciiTheme="minorHAnsi" w:hAnsiTheme="minorHAnsi"/>
        </w:rPr>
        <w:t>: Confidential information,</w:t>
      </w:r>
      <w:r w:rsidR="007D03A2">
        <w:rPr>
          <w:rFonts w:asciiTheme="minorHAnsi" w:hAnsiTheme="minorHAnsi"/>
        </w:rPr>
        <w:t xml:space="preserve"> </w:t>
      </w:r>
      <w:r>
        <w:rPr>
          <w:rFonts w:asciiTheme="minorHAnsi" w:hAnsiTheme="minorHAnsi" w:cstheme="minorHAnsi"/>
        </w:rPr>
        <w:t>includes a Confidential Information template which must be completed if the submission contains confidential information.</w:t>
      </w:r>
    </w:p>
    <w:p w14:paraId="35774757"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AECB079" w14:textId="76EA4578" w:rsidR="000339A4" w:rsidRDefault="000339A4" w:rsidP="000339A4">
      <w:pPr>
        <w:pStyle w:val="Heading2"/>
        <w:numPr>
          <w:ilvl w:val="0"/>
          <w:numId w:val="0"/>
        </w:numPr>
        <w:rPr>
          <w:rFonts w:asciiTheme="minorHAnsi" w:hAnsiTheme="minorHAnsi"/>
          <w:color w:val="2C37A0"/>
        </w:rPr>
      </w:pPr>
      <w:bookmarkStart w:id="42" w:name="_Toc40347125"/>
      <w:bookmarkStart w:id="43" w:name="_Toc62823485"/>
      <w:r>
        <w:rPr>
          <w:rFonts w:asciiTheme="minorHAnsi" w:hAnsiTheme="minorHAnsi"/>
          <w:color w:val="2C37A0"/>
        </w:rPr>
        <w:lastRenderedPageBreak/>
        <w:t>Appendix 1</w:t>
      </w:r>
      <w:bookmarkEnd w:id="42"/>
      <w:r w:rsidR="007F4F09">
        <w:rPr>
          <w:rFonts w:asciiTheme="minorHAnsi" w:hAnsiTheme="minorHAnsi"/>
          <w:color w:val="2C37A0"/>
        </w:rPr>
        <w:t xml:space="preserve">: Clinical </w:t>
      </w:r>
      <w:r w:rsidR="00F5403F">
        <w:rPr>
          <w:rFonts w:asciiTheme="minorHAnsi" w:hAnsiTheme="minorHAnsi"/>
          <w:color w:val="2C37A0"/>
        </w:rPr>
        <w:t>o</w:t>
      </w:r>
      <w:r w:rsidR="007F4F09">
        <w:rPr>
          <w:rFonts w:asciiTheme="minorHAnsi" w:hAnsiTheme="minorHAnsi"/>
          <w:color w:val="2C37A0"/>
        </w:rPr>
        <w:t>pinion</w:t>
      </w:r>
      <w:bookmarkEnd w:id="43"/>
    </w:p>
    <w:p w14:paraId="453AEE6B" w14:textId="77777777" w:rsidR="000339A4" w:rsidRDefault="000339A4" w:rsidP="000339A4">
      <w:pPr>
        <w:spacing w:line="360" w:lineRule="auto"/>
        <w:jc w:val="both"/>
        <w:rPr>
          <w:rFonts w:asciiTheme="minorHAnsi" w:hAnsiTheme="minorHAnsi"/>
        </w:rPr>
      </w:pPr>
    </w:p>
    <w:p w14:paraId="00D95E42" w14:textId="77777777" w:rsidR="000339A4" w:rsidRDefault="000339A4" w:rsidP="000339A4">
      <w:pPr>
        <w:spacing w:line="360" w:lineRule="auto"/>
        <w:jc w:val="both"/>
        <w:rPr>
          <w:rFonts w:asciiTheme="minorHAnsi" w:hAnsiTheme="minorHAnsi"/>
          <w:b/>
          <w:color w:val="2C37A0"/>
        </w:rPr>
      </w:pPr>
      <w:r>
        <w:rPr>
          <w:rFonts w:asciiTheme="minorHAnsi" w:hAnsiTheme="minorHAnsi"/>
          <w:b/>
          <w:color w:val="2C37A0"/>
        </w:rPr>
        <w:t>NCPE Guidance on the use of clinical opinion as supporting evidence in the Applicant submission</w:t>
      </w:r>
    </w:p>
    <w:p w14:paraId="2E01C638" w14:textId="77777777" w:rsidR="000339A4" w:rsidRDefault="000339A4" w:rsidP="000339A4">
      <w:pPr>
        <w:spacing w:line="360" w:lineRule="auto"/>
        <w:jc w:val="both"/>
        <w:rPr>
          <w:rFonts w:asciiTheme="minorHAnsi" w:hAnsiTheme="minorHAnsi"/>
        </w:rPr>
      </w:pPr>
    </w:p>
    <w:p w14:paraId="151E2DAF" w14:textId="77777777" w:rsidR="000339A4" w:rsidRDefault="000339A4" w:rsidP="00412CDD">
      <w:pPr>
        <w:spacing w:line="360" w:lineRule="auto"/>
        <w:rPr>
          <w:rFonts w:asciiTheme="minorHAnsi" w:hAnsiTheme="minorHAnsi"/>
          <w:vertAlign w:val="superscript"/>
        </w:rPr>
      </w:pPr>
      <w:r>
        <w:rPr>
          <w:rFonts w:asciiTheme="minorHAnsi" w:hAnsiTheme="minorHAnsi"/>
        </w:rPr>
        <w:t xml:space="preserve">Data inputs should be based on empirical data from randomised trials or nonrandomised studies. Where such data is lacking, expert opinion may be needed to supplement or support observed data. Expert opinion represents low level evidence and if used in a submission, </w:t>
      </w:r>
      <w:r>
        <w:rPr>
          <w:rFonts w:asciiTheme="minorHAnsi" w:hAnsiTheme="minorHAnsi"/>
          <w:b/>
        </w:rPr>
        <w:t>its inclusion should be justified</w:t>
      </w:r>
      <w:r>
        <w:rPr>
          <w:rFonts w:asciiTheme="minorHAnsi" w:hAnsiTheme="minorHAnsi"/>
        </w:rPr>
        <w:t>. Expert opinion may be a qualitative expression of an individual’s judgement, or a quantitative expression of judgement used to define point estimates of key model parameters and characterise uncertainty</w:t>
      </w:r>
      <w:r>
        <w:t xml:space="preserve"> </w:t>
      </w:r>
      <w:r>
        <w:rPr>
          <w:rFonts w:asciiTheme="minorHAnsi" w:hAnsiTheme="minorHAnsi"/>
        </w:rPr>
        <w:fldChar w:fldCharType="begin"/>
      </w:r>
      <w:r>
        <w:rPr>
          <w:rFonts w:asciiTheme="minorHAnsi" w:hAnsiTheme="minorHAnsi"/>
        </w:rPr>
        <w:instrText xml:space="preserve"> ADDIN EN.CITE &lt;EndNote&gt;&lt;Cite&gt;&lt;Author&gt;Iglesias&lt;/Author&gt;&lt;Year&gt;2016&lt;/Year&gt;&lt;RecNum&gt;81837&lt;/RecNum&gt;&lt;DisplayText&gt;(6)&lt;/DisplayText&gt;&lt;record&gt;&lt;rec-number&gt;81837&lt;/rec-number&gt;&lt;foreign-keys&gt;&lt;key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EndNote&gt;</w:instrText>
      </w:r>
      <w:r>
        <w:rPr>
          <w:rFonts w:asciiTheme="minorHAnsi" w:hAnsiTheme="minorHAnsi"/>
        </w:rPr>
        <w:fldChar w:fldCharType="separate"/>
      </w:r>
      <w:r>
        <w:rPr>
          <w:rFonts w:asciiTheme="minorHAnsi" w:hAnsiTheme="minorHAnsi"/>
          <w:noProof/>
        </w:rPr>
        <w:t>(6)</w:t>
      </w:r>
      <w:r>
        <w:rPr>
          <w:rFonts w:asciiTheme="minorHAnsi" w:hAnsiTheme="minorHAnsi"/>
        </w:rPr>
        <w:fldChar w:fldCharType="end"/>
      </w:r>
      <w:r>
        <w:rPr>
          <w:rFonts w:asciiTheme="minorHAnsi" w:hAnsiTheme="minorHAnsi"/>
        </w:rPr>
        <w:t xml:space="preserve">. In the case of quantitative data, appropriate mathematical aggregation methods should be used. All studies or exercises used to obtain expert opinion should be well-designed to minimise bias and reported with clarity and transparency. Applicant submissions which include data based on expert opinion should provide details of the process used to obtain the data </w:t>
      </w:r>
      <w:r>
        <w:rPr>
          <w:rFonts w:asciiTheme="minorHAnsi" w:hAnsiTheme="minorHAnsi"/>
          <w:b/>
        </w:rPr>
        <w:t>including the following elements</w:t>
      </w:r>
      <w:r>
        <w:t xml:space="preserve"> </w:t>
      </w:r>
      <w:r>
        <w:rPr>
          <w:rFonts w:asciiTheme="minorHAnsi" w:hAnsiTheme="minorHAnsi"/>
        </w:rPr>
        <w:fldChar w:fldCharType="begin"/>
      </w:r>
      <w:r>
        <w:rPr>
          <w:rFonts w:asciiTheme="minorHAnsi" w:hAnsiTheme="minorHAnsi"/>
        </w:rPr>
        <w:instrText xml:space="preserve"> ADDIN EN.CITE &lt;EndNote&gt;&lt;Cite&gt;&lt;Author&gt;Iglesias&lt;/Author&gt;&lt;Year&gt;2016&lt;/Year&gt;&lt;RecNum&gt;81837&lt;/RecNum&gt;&lt;DisplayText&gt;(6, 7)&lt;/DisplayText&gt;&lt;record&gt;&lt;rec-number&gt;81837&lt;/rec-number&gt;&lt;foreign-keys&gt;&lt;key app="EN" db-id="xa5vxrpf5zfs9ne92atpdsazp5x5d20rt2d9" timestamp="1580826946"&gt;81837&lt;/key&gt;&lt;/foreign-keys&gt;&lt;ref-type name="Journal Article"&gt;17&lt;/ref-type&gt;&lt;contributors&gt;&lt;authors&gt;&lt;author&gt;Iglesias, Cynthia P.&lt;/author&gt;&lt;author&gt;Thompson, Alexander&lt;/author&gt;&lt;author&gt;Rogowski, Wolf H.&lt;/author&gt;&lt;author&gt;Payne, Katherine&lt;/author&gt;&lt;/authors&gt;&lt;/contributors&gt;&lt;titles&gt;&lt;title&gt;Reporting Guidelines for the Use of Expert Judgement in Model-Based Economic Evaluations&lt;/title&gt;&lt;secondary-title&gt;PharmacoEconomics&lt;/secondary-title&gt;&lt;/titles&gt;&lt;periodical&gt;&lt;full-title&gt;PharmacoEconomics&lt;/full-title&gt;&lt;/periodical&gt;&lt;pages&gt;1161-1172&lt;/pages&gt;&lt;volume&gt;34&lt;/volume&gt;&lt;number&gt;11&lt;/number&gt;&lt;dates&gt;&lt;year&gt;2016&lt;/year&gt;&lt;pub-dates&gt;&lt;date&gt;2016/11/01&lt;/date&gt;&lt;/pub-dates&gt;&lt;/dates&gt;&lt;isbn&gt;1179-2027&lt;/isbn&gt;&lt;urls&gt;&lt;related-urls&gt;&lt;url&gt;https://doi.org/10.1007/s40273-016-0425-9&lt;/url&gt;&lt;/related-urls&gt;&lt;/urls&gt;&lt;electronic-resource-num&gt;10.1007/s40273-016-0425-9&lt;/electronic-resource-num&gt;&lt;/record&gt;&lt;/Cite&gt;&lt;Cite ExcludeAuth="1" ExcludeYear="1"&gt;&lt;RecNum&gt;81838&lt;/RecNum&gt;&lt;record&gt;&lt;rec-number&gt;81838&lt;/rec-number&gt;&lt;foreign-keys&gt;&lt;key app="EN" db-id="xa5vxrpf5zfs9ne92atpdsazp5x5d20rt2d9" timestamp="1580826997"&gt;81838&lt;/key&gt;&lt;/foreign-keys&gt;&lt;ref-type name="Journal Article"&gt;17&lt;/ref-type&gt;&lt;contributors&gt;&lt;/contributors&gt;&lt;titles&gt;&lt;title&gt;Australian Government Department of Health. Guidelines for preparing a submission to the Pharmaceutical Benefits Advisory Committee (PBAC Guidelines), version 5.0. &lt;/title&gt;&lt;/titles&gt;&lt;dates&gt;&lt;/dates&gt;&lt;urls&gt;&lt;/urls&gt;&lt;/record&gt;&lt;/Cite&gt;&lt;/EndNote&gt;</w:instrText>
      </w:r>
      <w:r>
        <w:rPr>
          <w:rFonts w:asciiTheme="minorHAnsi" w:hAnsiTheme="minorHAnsi"/>
        </w:rPr>
        <w:fldChar w:fldCharType="separate"/>
      </w:r>
      <w:r>
        <w:rPr>
          <w:rFonts w:asciiTheme="minorHAnsi" w:hAnsiTheme="minorHAnsi"/>
          <w:noProof/>
        </w:rPr>
        <w:t>(6, 7)</w:t>
      </w:r>
      <w:r>
        <w:rPr>
          <w:rFonts w:asciiTheme="minorHAnsi" w:hAnsiTheme="minorHAnsi"/>
        </w:rPr>
        <w:fldChar w:fldCharType="end"/>
      </w:r>
      <w:r>
        <w:rPr>
          <w:rFonts w:asciiTheme="minorHAnsi" w:hAnsiTheme="minorHAnsi"/>
        </w:rPr>
        <w:t>:</w:t>
      </w:r>
    </w:p>
    <w:p w14:paraId="41CB61A9" w14:textId="77777777" w:rsidR="000339A4" w:rsidRDefault="000339A4" w:rsidP="00412CDD">
      <w:pPr>
        <w:pStyle w:val="ListParagraph"/>
        <w:widowControl/>
        <w:overflowPunct/>
        <w:autoSpaceDE/>
        <w:adjustRightInd/>
        <w:spacing w:after="200" w:line="360" w:lineRule="auto"/>
        <w:ind w:left="502"/>
        <w:rPr>
          <w:rFonts w:asciiTheme="minorHAnsi" w:hAnsiTheme="minorHAnsi"/>
        </w:rPr>
      </w:pPr>
    </w:p>
    <w:p w14:paraId="326E72B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description of the criteria used for selecting the experts.</w:t>
      </w:r>
    </w:p>
    <w:p w14:paraId="523492D4"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experts approached.</w:t>
      </w:r>
    </w:p>
    <w:p w14:paraId="45F1A48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details of experts who participated.</w:t>
      </w:r>
    </w:p>
    <w:p w14:paraId="6240F2BB"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date(s) on which the expert opinion was obtained.</w:t>
      </w:r>
    </w:p>
    <w:p w14:paraId="70ACD229"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A declaration of potential conflicts of interest from each expert whose opinion was sought.</w:t>
      </w:r>
    </w:p>
    <w:p w14:paraId="3107741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background information that was provided to the experts on the study and its consistency with the evidence provided in the submission.</w:t>
      </w:r>
    </w:p>
    <w:p w14:paraId="05FE7B18"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Detailed method used to collect opinions e.g. either individually or through a meeting.</w:t>
      </w:r>
    </w:p>
    <w:p w14:paraId="0EC4F32E"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medium used to collect opinions e.g. direct interview, questionnaire, telephone.</w:t>
      </w:r>
    </w:p>
    <w:p w14:paraId="34B1ECAD"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questions asked (including a copy of the questionnaire or outline of the interview).</w:t>
      </w:r>
    </w:p>
    <w:p w14:paraId="28D16ED5"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numbers of responses received for each question.</w:t>
      </w:r>
    </w:p>
    <w:p w14:paraId="0595ADE2" w14:textId="77777777"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The responses received for each question.</w:t>
      </w:r>
    </w:p>
    <w:p w14:paraId="5A3C7C09" w14:textId="16F3F58E" w:rsidR="000339A4" w:rsidRDefault="000339A4" w:rsidP="00412CDD">
      <w:pPr>
        <w:pStyle w:val="ListParagraph"/>
        <w:widowControl/>
        <w:numPr>
          <w:ilvl w:val="0"/>
          <w:numId w:val="33"/>
        </w:numPr>
        <w:overflowPunct/>
        <w:autoSpaceDE/>
        <w:adjustRightInd/>
        <w:spacing w:after="200" w:line="360" w:lineRule="auto"/>
        <w:textAlignment w:val="auto"/>
        <w:rPr>
          <w:rFonts w:asciiTheme="minorHAnsi" w:hAnsiTheme="minorHAnsi"/>
        </w:rPr>
      </w:pPr>
      <w:r>
        <w:rPr>
          <w:rFonts w:asciiTheme="minorHAnsi" w:hAnsiTheme="minorHAnsi"/>
        </w:rPr>
        <w:t xml:space="preserve">The analytic approach used to collate the opinion, including the variability in opinion. This is of particular importance where quantitative expert opinion has been used to inform a </w:t>
      </w:r>
      <w:r>
        <w:rPr>
          <w:rFonts w:asciiTheme="minorHAnsi" w:hAnsiTheme="minorHAnsi"/>
        </w:rPr>
        <w:lastRenderedPageBreak/>
        <w:t>model input parameter, in which case all of the data used to derive the parameter in addition to a description of the mathematical method or process used to aggregate the data is required.</w:t>
      </w:r>
    </w:p>
    <w:p w14:paraId="5D6F434E" w14:textId="77777777" w:rsidR="000339A4" w:rsidRDefault="000339A4" w:rsidP="000339A4">
      <w:pPr>
        <w:widowControl/>
        <w:overflowPunct/>
        <w:autoSpaceDE/>
        <w:adjustRightInd/>
        <w:spacing w:after="200" w:line="360" w:lineRule="auto"/>
        <w:rPr>
          <w:rFonts w:asciiTheme="minorHAnsi" w:hAnsiTheme="minorHAnsi"/>
        </w:rPr>
      </w:pPr>
      <w:r>
        <w:rPr>
          <w:rFonts w:asciiTheme="minorHAnsi" w:hAnsiTheme="minorHAnsi"/>
          <w:b/>
        </w:rPr>
        <w:br w:type="page"/>
      </w:r>
    </w:p>
    <w:p w14:paraId="5E8A05E9" w14:textId="36C1721E" w:rsidR="00E96392" w:rsidRDefault="00E96392" w:rsidP="00E96392">
      <w:pPr>
        <w:pStyle w:val="Heading2"/>
        <w:numPr>
          <w:ilvl w:val="0"/>
          <w:numId w:val="0"/>
        </w:numPr>
        <w:rPr>
          <w:rFonts w:asciiTheme="minorHAnsi" w:hAnsiTheme="minorHAnsi"/>
          <w:color w:val="2C37A0"/>
        </w:rPr>
      </w:pPr>
      <w:bookmarkStart w:id="44" w:name="_Toc62823486"/>
      <w:bookmarkStart w:id="45" w:name="_Toc40347128"/>
      <w:r>
        <w:rPr>
          <w:rFonts w:asciiTheme="minorHAnsi" w:hAnsiTheme="minorHAnsi"/>
          <w:color w:val="2C37A0"/>
        </w:rPr>
        <w:lastRenderedPageBreak/>
        <w:t>Appendix 2 (.xls file): Drug cost</w:t>
      </w:r>
      <w:r w:rsidRPr="00294760">
        <w:rPr>
          <w:rFonts w:asciiTheme="minorHAnsi" w:hAnsiTheme="minorHAnsi"/>
          <w:color w:val="2C37A0"/>
        </w:rPr>
        <w:t xml:space="preserve"> calculations</w:t>
      </w:r>
      <w:bookmarkEnd w:id="44"/>
    </w:p>
    <w:p w14:paraId="3101452A" w14:textId="27F02C49" w:rsidR="00E96392" w:rsidRPr="0038618E" w:rsidRDefault="00E96392" w:rsidP="0038618E">
      <w:pPr>
        <w:spacing w:after="240" w:line="360" w:lineRule="auto"/>
        <w:rPr>
          <w:rFonts w:asciiTheme="minorHAnsi" w:hAnsiTheme="minorHAnsi" w:cstheme="minorHAnsi"/>
        </w:rPr>
      </w:pPr>
      <w:r w:rsidRPr="001B000B">
        <w:rPr>
          <w:rFonts w:asciiTheme="minorHAnsi" w:hAnsiTheme="minorHAnsi" w:cstheme="minorHAnsi"/>
        </w:rPr>
        <w:t>D</w:t>
      </w:r>
      <w:r w:rsidRPr="0038618E">
        <w:rPr>
          <w:rFonts w:asciiTheme="minorHAnsi" w:hAnsiTheme="minorHAnsi" w:cstheme="minorHAnsi"/>
        </w:rPr>
        <w:t xml:space="preserve">etails of all calculations and assumptions underpinning the drug costs should be included in </w:t>
      </w:r>
      <w:r>
        <w:rPr>
          <w:rFonts w:asciiTheme="minorHAnsi" w:hAnsiTheme="minorHAnsi" w:cstheme="minorHAnsi"/>
        </w:rPr>
        <w:t xml:space="preserve">an excel file labelled </w:t>
      </w:r>
      <w:r w:rsidRPr="0038618E">
        <w:rPr>
          <w:rFonts w:asciiTheme="minorHAnsi" w:hAnsiTheme="minorHAnsi" w:cstheme="minorHAnsi"/>
        </w:rPr>
        <w:t xml:space="preserve">Appendix 2-Drug cost calculations.  </w:t>
      </w:r>
      <w:r>
        <w:rPr>
          <w:rFonts w:asciiTheme="minorHAnsi" w:hAnsiTheme="minorHAnsi" w:cstheme="minorHAnsi"/>
        </w:rPr>
        <w:t xml:space="preserve">Values included in </w:t>
      </w:r>
      <w:r w:rsidRPr="001B000B">
        <w:rPr>
          <w:rFonts w:asciiTheme="minorHAnsi" w:hAnsiTheme="minorHAnsi" w:cstheme="minorHAnsi"/>
        </w:rPr>
        <w:fldChar w:fldCharType="begin"/>
      </w:r>
      <w:r w:rsidRPr="001B000B">
        <w:rPr>
          <w:rFonts w:asciiTheme="minorHAnsi" w:hAnsiTheme="minorHAnsi" w:cstheme="minorHAnsi"/>
        </w:rPr>
        <w:instrText xml:space="preserve"> REF _Ref59053326 \h  \* MERGEFORMAT </w:instrText>
      </w:r>
      <w:r w:rsidRPr="001B000B">
        <w:rPr>
          <w:rFonts w:asciiTheme="minorHAnsi" w:hAnsiTheme="minorHAnsi" w:cstheme="minorHAnsi"/>
        </w:rPr>
      </w:r>
      <w:r w:rsidRPr="001B000B">
        <w:rPr>
          <w:rFonts w:asciiTheme="minorHAnsi" w:hAnsiTheme="minorHAnsi" w:cstheme="minorHAnsi"/>
        </w:rPr>
        <w:fldChar w:fldCharType="separate"/>
      </w:r>
      <w:r w:rsidRPr="001B000B">
        <w:rPr>
          <w:rFonts w:asciiTheme="minorHAnsi" w:hAnsiTheme="minorHAnsi" w:cstheme="minorHAnsi"/>
        </w:rPr>
        <w:t>Table 4</w:t>
      </w:r>
      <w:r w:rsidRPr="001B000B">
        <w:rPr>
          <w:rFonts w:asciiTheme="minorHAnsi" w:hAnsiTheme="minorHAnsi" w:cstheme="minorHAnsi"/>
        </w:rPr>
        <w:fldChar w:fldCharType="end"/>
      </w:r>
      <w:r w:rsidRPr="001B000B">
        <w:rPr>
          <w:rFonts w:asciiTheme="minorHAnsi" w:hAnsiTheme="minorHAnsi" w:cstheme="minorHAnsi"/>
        </w:rPr>
        <w:t xml:space="preserve"> and </w:t>
      </w:r>
      <w:r w:rsidRPr="001B000B">
        <w:rPr>
          <w:rFonts w:asciiTheme="minorHAnsi" w:hAnsiTheme="minorHAnsi" w:cstheme="minorHAnsi"/>
        </w:rPr>
        <w:fldChar w:fldCharType="begin"/>
      </w:r>
      <w:r w:rsidRPr="001B000B">
        <w:rPr>
          <w:rFonts w:asciiTheme="minorHAnsi" w:hAnsiTheme="minorHAnsi" w:cstheme="minorHAnsi"/>
        </w:rPr>
        <w:instrText xml:space="preserve"> REF _Ref59053328 \h  \* MERGEFORMAT </w:instrText>
      </w:r>
      <w:r w:rsidRPr="001B000B">
        <w:rPr>
          <w:rFonts w:asciiTheme="minorHAnsi" w:hAnsiTheme="minorHAnsi" w:cstheme="minorHAnsi"/>
        </w:rPr>
      </w:r>
      <w:r w:rsidRPr="001B000B">
        <w:rPr>
          <w:rFonts w:asciiTheme="minorHAnsi" w:hAnsiTheme="minorHAnsi" w:cstheme="minorHAnsi"/>
        </w:rPr>
        <w:fldChar w:fldCharType="separate"/>
      </w:r>
      <w:r w:rsidRPr="001B000B">
        <w:rPr>
          <w:rFonts w:asciiTheme="minorHAnsi" w:hAnsiTheme="minorHAnsi" w:cstheme="minorHAnsi"/>
        </w:rPr>
        <w:t>Table 5</w:t>
      </w:r>
      <w:r w:rsidRPr="001B000B">
        <w:rPr>
          <w:rFonts w:asciiTheme="minorHAnsi" w:hAnsiTheme="minorHAnsi" w:cstheme="minorHAnsi"/>
        </w:rPr>
        <w:fldChar w:fldCharType="end"/>
      </w:r>
      <w:r w:rsidRPr="001B000B">
        <w:rPr>
          <w:rFonts w:asciiTheme="minorHAnsi" w:hAnsiTheme="minorHAnsi" w:cstheme="minorHAnsi"/>
        </w:rPr>
        <w:t xml:space="preserve"> </w:t>
      </w:r>
      <w:r>
        <w:rPr>
          <w:rFonts w:asciiTheme="minorHAnsi" w:hAnsiTheme="minorHAnsi" w:cstheme="minorHAnsi"/>
        </w:rPr>
        <w:t>of the submission</w:t>
      </w:r>
      <w:r w:rsidR="001719AC">
        <w:rPr>
          <w:rFonts w:asciiTheme="minorHAnsi" w:hAnsiTheme="minorHAnsi" w:cstheme="minorHAnsi"/>
        </w:rPr>
        <w:t>, and any confidential costs,</w:t>
      </w:r>
      <w:r>
        <w:rPr>
          <w:rFonts w:asciiTheme="minorHAnsi" w:hAnsiTheme="minorHAnsi" w:cstheme="minorHAnsi"/>
        </w:rPr>
        <w:t xml:space="preserve"> should be</w:t>
      </w:r>
      <w:r w:rsidRPr="001B000B">
        <w:rPr>
          <w:rFonts w:asciiTheme="minorHAnsi" w:hAnsiTheme="minorHAnsi" w:cstheme="minorHAnsi"/>
        </w:rPr>
        <w:t xml:space="preserve"> extracted directly from </w:t>
      </w:r>
      <w:r>
        <w:rPr>
          <w:rFonts w:asciiTheme="minorHAnsi" w:hAnsiTheme="minorHAnsi" w:cstheme="minorHAnsi"/>
        </w:rPr>
        <w:t>this file</w:t>
      </w:r>
      <w:r w:rsidRPr="001B000B">
        <w:rPr>
          <w:rFonts w:asciiTheme="minorHAnsi" w:hAnsiTheme="minorHAnsi" w:cstheme="minorHAnsi"/>
        </w:rPr>
        <w:t>. Detailed guidance on drug cost calculations is outlined in NCPE Guidelines for Inclusion of Drug Costs in Pharmacoeconomic Evaluations (</w:t>
      </w:r>
      <w:hyperlink r:id="rId17" w:history="1">
        <w:r w:rsidRPr="0038618E">
          <w:rPr>
            <w:rFonts w:asciiTheme="minorHAnsi" w:hAnsiTheme="minorHAnsi" w:cstheme="minorHAnsi"/>
          </w:rPr>
          <w:t>www.ncpe.ie</w:t>
        </w:r>
      </w:hyperlink>
      <w:r w:rsidRPr="001B000B">
        <w:rPr>
          <w:rFonts w:asciiTheme="minorHAnsi" w:hAnsiTheme="minorHAnsi" w:cstheme="minorHAnsi"/>
        </w:rPr>
        <w:t xml:space="preserve">), and </w:t>
      </w:r>
      <w:r>
        <w:rPr>
          <w:rFonts w:asciiTheme="minorHAnsi" w:hAnsiTheme="minorHAnsi" w:cstheme="minorHAnsi"/>
        </w:rPr>
        <w:t>a</w:t>
      </w:r>
      <w:r w:rsidRPr="001B000B">
        <w:rPr>
          <w:rFonts w:asciiTheme="minorHAnsi" w:hAnsiTheme="minorHAnsi" w:cstheme="minorHAnsi"/>
        </w:rPr>
        <w:t xml:space="preserve"> drug cost </w:t>
      </w:r>
      <w:r>
        <w:rPr>
          <w:rFonts w:asciiTheme="minorHAnsi" w:hAnsiTheme="minorHAnsi" w:cstheme="minorHAnsi"/>
        </w:rPr>
        <w:t>c</w:t>
      </w:r>
      <w:r w:rsidRPr="001B000B">
        <w:rPr>
          <w:rFonts w:asciiTheme="minorHAnsi" w:hAnsiTheme="minorHAnsi" w:cstheme="minorHAnsi"/>
        </w:rPr>
        <w:t xml:space="preserve">alculator is </w:t>
      </w:r>
      <w:r w:rsidR="00A96DA2">
        <w:rPr>
          <w:rFonts w:asciiTheme="minorHAnsi" w:hAnsiTheme="minorHAnsi" w:cstheme="minorHAnsi"/>
        </w:rPr>
        <w:t>included in</w:t>
      </w:r>
      <w:r w:rsidRPr="001B000B">
        <w:rPr>
          <w:rFonts w:asciiTheme="minorHAnsi" w:hAnsiTheme="minorHAnsi" w:cstheme="minorHAnsi"/>
        </w:rPr>
        <w:t xml:space="preserve"> the NCPE Budget Impact Model Template. </w:t>
      </w:r>
    </w:p>
    <w:p w14:paraId="652A93CF" w14:textId="77777777" w:rsidR="00E96392" w:rsidRPr="0038618E" w:rsidRDefault="00E96392">
      <w:pPr>
        <w:widowControl/>
        <w:overflowPunct/>
        <w:autoSpaceDE/>
        <w:autoSpaceDN/>
        <w:adjustRightInd/>
        <w:spacing w:after="200" w:line="276" w:lineRule="auto"/>
        <w:textAlignment w:val="auto"/>
        <w:rPr>
          <w:rFonts w:asciiTheme="minorHAnsi" w:hAnsiTheme="minorHAnsi"/>
          <w:b/>
          <w:color w:val="2C37A0"/>
        </w:rPr>
      </w:pPr>
      <w:r w:rsidRPr="0038618E">
        <w:rPr>
          <w:rFonts w:asciiTheme="minorHAnsi" w:hAnsiTheme="minorHAnsi"/>
          <w:b/>
          <w:color w:val="2C37A0"/>
        </w:rPr>
        <w:br w:type="page"/>
      </w:r>
    </w:p>
    <w:p w14:paraId="6DD30DE4" w14:textId="07A0A7D8" w:rsidR="007D03A2" w:rsidRDefault="007D03A2" w:rsidP="007D03A2">
      <w:pPr>
        <w:pStyle w:val="Heading2"/>
        <w:numPr>
          <w:ilvl w:val="0"/>
          <w:numId w:val="0"/>
        </w:numPr>
        <w:rPr>
          <w:rFonts w:asciiTheme="minorHAnsi" w:hAnsiTheme="minorHAnsi"/>
          <w:color w:val="2C37A0"/>
        </w:rPr>
      </w:pPr>
      <w:bookmarkStart w:id="46" w:name="_Toc62823487"/>
      <w:r>
        <w:rPr>
          <w:rFonts w:asciiTheme="minorHAnsi" w:hAnsiTheme="minorHAnsi"/>
          <w:color w:val="2C37A0"/>
        </w:rPr>
        <w:lastRenderedPageBreak/>
        <w:t xml:space="preserve">Appendix </w:t>
      </w:r>
      <w:r w:rsidR="00FC6B4C">
        <w:rPr>
          <w:rFonts w:asciiTheme="minorHAnsi" w:hAnsiTheme="minorHAnsi"/>
          <w:color w:val="2C37A0"/>
        </w:rPr>
        <w:t>3</w:t>
      </w:r>
      <w:r w:rsidR="007F4F09">
        <w:rPr>
          <w:rFonts w:asciiTheme="minorHAnsi" w:hAnsiTheme="minorHAnsi"/>
          <w:color w:val="2C37A0"/>
        </w:rPr>
        <w:t xml:space="preserve">: </w:t>
      </w:r>
      <w:r w:rsidR="007F4F09" w:rsidRPr="00294760">
        <w:rPr>
          <w:rFonts w:asciiTheme="minorHAnsi" w:hAnsiTheme="minorHAnsi"/>
          <w:color w:val="2C37A0"/>
        </w:rPr>
        <w:t>Budget impact analysis calculations</w:t>
      </w:r>
      <w:bookmarkEnd w:id="46"/>
    </w:p>
    <w:p w14:paraId="1413C791" w14:textId="77777777" w:rsidR="00AA6067" w:rsidRPr="001C5DA4" w:rsidRDefault="00AA6067" w:rsidP="001C5DA4">
      <w:pPr>
        <w:spacing w:line="360" w:lineRule="auto"/>
        <w:jc w:val="both"/>
        <w:rPr>
          <w:rFonts w:asciiTheme="minorHAnsi" w:hAnsiTheme="minorHAnsi"/>
          <w:b/>
          <w:color w:val="2C37A0"/>
        </w:rPr>
      </w:pPr>
    </w:p>
    <w:p w14:paraId="32979FE8" w14:textId="33C2A985" w:rsidR="001C5DA4" w:rsidRDefault="007D03A2" w:rsidP="007D03A2">
      <w:pPr>
        <w:spacing w:after="240" w:line="360" w:lineRule="auto"/>
        <w:rPr>
          <w:rFonts w:asciiTheme="minorHAnsi" w:hAnsiTheme="minorHAnsi"/>
          <w:color w:val="000000" w:themeColor="text1"/>
        </w:rPr>
      </w:pPr>
      <w:r>
        <w:rPr>
          <w:rFonts w:asciiTheme="minorHAnsi" w:hAnsiTheme="minorHAnsi" w:cstheme="minorHAnsi"/>
        </w:rPr>
        <w:t>D</w:t>
      </w:r>
      <w:r w:rsidRPr="008179EA">
        <w:rPr>
          <w:rFonts w:asciiTheme="minorHAnsi" w:hAnsiTheme="minorHAnsi"/>
        </w:rPr>
        <w:t>etails of all calculations and assumptions</w:t>
      </w:r>
      <w:r>
        <w:rPr>
          <w:rFonts w:asciiTheme="minorHAnsi" w:hAnsiTheme="minorHAnsi"/>
        </w:rPr>
        <w:t xml:space="preserve"> </w:t>
      </w:r>
      <w:r w:rsidRPr="008179EA">
        <w:rPr>
          <w:rFonts w:asciiTheme="minorHAnsi" w:hAnsiTheme="minorHAnsi"/>
        </w:rPr>
        <w:t xml:space="preserve">underlying </w:t>
      </w:r>
      <w:r>
        <w:rPr>
          <w:rFonts w:asciiTheme="minorHAnsi" w:hAnsiTheme="minorHAnsi"/>
        </w:rPr>
        <w:t xml:space="preserve">the budget impact estimates provided in Section 5 should be included in this Appendix. </w:t>
      </w:r>
      <w:r w:rsidR="00FC6B4C">
        <w:rPr>
          <w:rFonts w:asciiTheme="minorHAnsi" w:hAnsiTheme="minorHAnsi"/>
        </w:rPr>
        <w:t xml:space="preserve">All drug costs included in the budget impact analysis should correspond with those submitted in Appendix </w:t>
      </w:r>
      <w:r w:rsidR="00712A0E">
        <w:rPr>
          <w:rFonts w:asciiTheme="minorHAnsi" w:hAnsiTheme="minorHAnsi"/>
        </w:rPr>
        <w:t>2</w:t>
      </w:r>
      <w:r w:rsidR="00FC6B4C">
        <w:rPr>
          <w:rFonts w:asciiTheme="minorHAnsi" w:hAnsiTheme="minorHAnsi"/>
        </w:rPr>
        <w:t xml:space="preserve">. </w:t>
      </w:r>
      <w:r w:rsidRPr="000A5E82">
        <w:rPr>
          <w:rFonts w:asciiTheme="minorHAnsi" w:hAnsiTheme="minorHAnsi"/>
        </w:rPr>
        <w:t xml:space="preserve">A clear explanation of how estimates of eligible population, treated population and market share were calculated should be </w:t>
      </w:r>
      <w:r>
        <w:rPr>
          <w:rFonts w:asciiTheme="minorHAnsi" w:hAnsiTheme="minorHAnsi"/>
        </w:rPr>
        <w:t xml:space="preserve">included. All assumptions regarding treatment </w:t>
      </w:r>
      <w:r w:rsidR="005A2E59">
        <w:rPr>
          <w:rFonts w:asciiTheme="minorHAnsi" w:hAnsiTheme="minorHAnsi"/>
        </w:rPr>
        <w:t xml:space="preserve">doses, </w:t>
      </w:r>
      <w:r>
        <w:rPr>
          <w:rFonts w:asciiTheme="minorHAnsi" w:hAnsiTheme="minorHAnsi"/>
        </w:rPr>
        <w:t>durations and discontinuations should be clearly described and justified.</w:t>
      </w:r>
      <w:r w:rsidR="001C5DA4">
        <w:rPr>
          <w:rFonts w:asciiTheme="minorHAnsi" w:hAnsiTheme="minorHAnsi"/>
          <w:b/>
          <w:color w:val="000000" w:themeColor="text1"/>
        </w:rPr>
        <w:t xml:space="preserve"> </w:t>
      </w:r>
      <w:r>
        <w:rPr>
          <w:rFonts w:asciiTheme="minorHAnsi" w:hAnsiTheme="minorHAnsi"/>
          <w:color w:val="000000" w:themeColor="text1"/>
        </w:rPr>
        <w:t xml:space="preserve">The NCPE Budget Impact Model Template is available to guide Applicants in the calculation of the eligible patient population, drug acquisition costs and cost offsets, presentation of results and analysis of uncertainty. </w:t>
      </w:r>
    </w:p>
    <w:p w14:paraId="434B77A2" w14:textId="3953CA22" w:rsidR="001C5DA4" w:rsidRPr="001C5DA4" w:rsidRDefault="001C5DA4" w:rsidP="007D03A2">
      <w:pPr>
        <w:spacing w:after="240" w:line="360" w:lineRule="auto"/>
        <w:rPr>
          <w:rFonts w:asciiTheme="minorHAnsi" w:hAnsiTheme="minorHAnsi"/>
          <w:b/>
          <w:color w:val="000000" w:themeColor="text1"/>
        </w:rPr>
      </w:pPr>
      <w:r>
        <w:rPr>
          <w:rFonts w:asciiTheme="minorHAnsi" w:hAnsiTheme="minorHAnsi"/>
          <w:color w:val="000000" w:themeColor="text1"/>
        </w:rPr>
        <w:t xml:space="preserve">A completed NCPE Budget Impact Model Template, showing the calculations underpinning the estimates in Table 6 may be submitted as an alternative to Appendix </w:t>
      </w:r>
      <w:r w:rsidR="00FC6B4C">
        <w:rPr>
          <w:rFonts w:asciiTheme="minorHAnsi" w:hAnsiTheme="minorHAnsi"/>
          <w:color w:val="000000" w:themeColor="text1"/>
        </w:rPr>
        <w:t>3</w:t>
      </w:r>
      <w:r>
        <w:rPr>
          <w:rFonts w:asciiTheme="minorHAnsi" w:hAnsiTheme="minorHAnsi"/>
          <w:color w:val="000000" w:themeColor="text1"/>
        </w:rPr>
        <w:t>.</w:t>
      </w:r>
    </w:p>
    <w:p w14:paraId="7F2742E9" w14:textId="6C7F85DE" w:rsidR="007207A1" w:rsidRPr="00B136AA" w:rsidRDefault="007207A1" w:rsidP="001C5DA4">
      <w:pPr>
        <w:spacing w:after="240" w:line="360" w:lineRule="auto"/>
        <w:rPr>
          <w:rFonts w:asciiTheme="minorHAnsi" w:hAnsiTheme="minorHAnsi"/>
          <w:color w:val="000000" w:themeColor="text1"/>
        </w:rPr>
      </w:pPr>
      <w:r>
        <w:rPr>
          <w:rFonts w:asciiTheme="minorHAnsi" w:hAnsiTheme="minorHAnsi"/>
          <w:color w:val="000000" w:themeColor="text1"/>
        </w:rPr>
        <w:t>*</w:t>
      </w:r>
      <w:r w:rsidRPr="009652B0">
        <w:rPr>
          <w:rFonts w:asciiTheme="minorHAnsi" w:hAnsiTheme="minorHAnsi"/>
          <w:color w:val="000000" w:themeColor="text1"/>
        </w:rPr>
        <w:t>It is necessary to ensure that a f</w:t>
      </w:r>
      <w:r w:rsidR="00026DCA">
        <w:rPr>
          <w:rFonts w:asciiTheme="minorHAnsi" w:hAnsiTheme="minorHAnsi"/>
          <w:color w:val="000000" w:themeColor="text1"/>
        </w:rPr>
        <w:t xml:space="preserve">ull </w:t>
      </w:r>
      <w:r w:rsidR="005629E3">
        <w:rPr>
          <w:rFonts w:asciiTheme="minorHAnsi" w:hAnsiTheme="minorHAnsi"/>
          <w:color w:val="000000" w:themeColor="text1"/>
        </w:rPr>
        <w:t>five</w:t>
      </w:r>
      <w:r w:rsidR="005629E3" w:rsidRPr="00CA4EDF">
        <w:rPr>
          <w:rFonts w:asciiTheme="minorHAnsi" w:hAnsiTheme="minorHAnsi"/>
          <w:color w:val="000000" w:themeColor="text1"/>
        </w:rPr>
        <w:t>-year</w:t>
      </w:r>
      <w:r w:rsidRPr="00CA4EDF">
        <w:rPr>
          <w:rFonts w:asciiTheme="minorHAnsi" w:hAnsiTheme="minorHAnsi"/>
          <w:color w:val="000000" w:themeColor="text1"/>
        </w:rPr>
        <w:t xml:space="preserve"> budget</w:t>
      </w:r>
      <w:r w:rsidR="00026DCA">
        <w:rPr>
          <w:rFonts w:asciiTheme="minorHAnsi" w:hAnsiTheme="minorHAnsi"/>
          <w:color w:val="000000" w:themeColor="text1"/>
        </w:rPr>
        <w:t xml:space="preserve"> impact is included (i.e. Year one</w:t>
      </w:r>
      <w:r w:rsidRPr="00CA4EDF">
        <w:rPr>
          <w:rFonts w:asciiTheme="minorHAnsi" w:hAnsiTheme="minorHAnsi"/>
          <w:color w:val="000000" w:themeColor="text1"/>
        </w:rPr>
        <w:t xml:space="preserve"> to be the </w:t>
      </w:r>
      <w:r w:rsidR="00026DCA">
        <w:rPr>
          <w:rFonts w:asciiTheme="minorHAnsi" w:hAnsiTheme="minorHAnsi"/>
          <w:color w:val="000000" w:themeColor="text1"/>
        </w:rPr>
        <w:t>first</w:t>
      </w:r>
      <w:r w:rsidRPr="00CA4EDF">
        <w:rPr>
          <w:rFonts w:asciiTheme="minorHAnsi" w:hAnsiTheme="minorHAnsi"/>
          <w:color w:val="000000" w:themeColor="text1"/>
        </w:rPr>
        <w:t xml:space="preserve"> rolling 12 months).  </w:t>
      </w:r>
      <w:r>
        <w:rPr>
          <w:rFonts w:asciiTheme="minorHAnsi" w:hAnsiTheme="minorHAnsi"/>
          <w:color w:val="000000" w:themeColor="text1"/>
        </w:rPr>
        <w:t>P</w:t>
      </w:r>
      <w:r w:rsidRPr="00B136AA">
        <w:rPr>
          <w:rFonts w:asciiTheme="minorHAnsi" w:hAnsiTheme="minorHAnsi"/>
          <w:color w:val="000000" w:themeColor="text1"/>
        </w:rPr>
        <w:t>artial calendar years</w:t>
      </w:r>
      <w:r>
        <w:rPr>
          <w:rFonts w:asciiTheme="minorHAnsi" w:hAnsiTheme="minorHAnsi"/>
          <w:color w:val="000000" w:themeColor="text1"/>
        </w:rPr>
        <w:t xml:space="preserve"> are not acceptable in</w:t>
      </w:r>
      <w:r w:rsidRPr="00B136AA">
        <w:rPr>
          <w:rFonts w:asciiTheme="minorHAnsi" w:hAnsiTheme="minorHAnsi"/>
          <w:color w:val="000000" w:themeColor="text1"/>
        </w:rPr>
        <w:t xml:space="preserve"> budget impact </w:t>
      </w:r>
      <w:r>
        <w:rPr>
          <w:rFonts w:asciiTheme="minorHAnsi" w:hAnsiTheme="minorHAnsi"/>
          <w:color w:val="000000" w:themeColor="text1"/>
        </w:rPr>
        <w:t>models</w:t>
      </w:r>
      <w:r w:rsidRPr="00B136AA">
        <w:rPr>
          <w:rFonts w:asciiTheme="minorHAnsi" w:hAnsiTheme="minorHAnsi"/>
          <w:color w:val="000000" w:themeColor="text1"/>
        </w:rPr>
        <w:t xml:space="preserve"> </w:t>
      </w:r>
      <w:r>
        <w:rPr>
          <w:rFonts w:asciiTheme="minorHAnsi" w:hAnsiTheme="minorHAnsi"/>
          <w:color w:val="000000" w:themeColor="text1"/>
        </w:rPr>
        <w:t>due to uncertainty in</w:t>
      </w:r>
      <w:r w:rsidRPr="00B136AA">
        <w:rPr>
          <w:rFonts w:asciiTheme="minorHAnsi" w:hAnsiTheme="minorHAnsi"/>
          <w:color w:val="000000" w:themeColor="text1"/>
        </w:rPr>
        <w:t xml:space="preserve"> the exact date or month </w:t>
      </w:r>
      <w:r>
        <w:rPr>
          <w:rFonts w:asciiTheme="minorHAnsi" w:hAnsiTheme="minorHAnsi"/>
          <w:color w:val="000000" w:themeColor="text1"/>
        </w:rPr>
        <w:t>of</w:t>
      </w:r>
      <w:r w:rsidRPr="00B136AA">
        <w:rPr>
          <w:rFonts w:asciiTheme="minorHAnsi" w:hAnsiTheme="minorHAnsi"/>
          <w:color w:val="000000" w:themeColor="text1"/>
        </w:rPr>
        <w:t xml:space="preserve"> </w:t>
      </w:r>
      <w:r>
        <w:rPr>
          <w:rFonts w:asciiTheme="minorHAnsi" w:hAnsiTheme="minorHAnsi"/>
          <w:color w:val="000000" w:themeColor="text1"/>
        </w:rPr>
        <w:t xml:space="preserve">introduction to the market.  </w:t>
      </w:r>
    </w:p>
    <w:p w14:paraId="46E4B338" w14:textId="4E0A6090" w:rsidR="007207A1" w:rsidRPr="007D6A47" w:rsidRDefault="007207A1" w:rsidP="007D03A2">
      <w:pPr>
        <w:spacing w:after="240" w:line="360" w:lineRule="auto"/>
        <w:rPr>
          <w:rFonts w:asciiTheme="minorHAnsi" w:hAnsiTheme="minorHAnsi"/>
          <w:color w:val="000000" w:themeColor="text1"/>
        </w:rPr>
      </w:pPr>
    </w:p>
    <w:p w14:paraId="616BDBEB" w14:textId="77777777" w:rsidR="007D03A2" w:rsidRDefault="007D03A2" w:rsidP="000339A4">
      <w:pPr>
        <w:pStyle w:val="Heading2"/>
        <w:numPr>
          <w:ilvl w:val="0"/>
          <w:numId w:val="0"/>
        </w:numPr>
        <w:rPr>
          <w:rFonts w:asciiTheme="minorHAnsi" w:hAnsiTheme="minorHAnsi"/>
          <w:color w:val="2C37A0"/>
        </w:rPr>
      </w:pPr>
      <w:r>
        <w:rPr>
          <w:rFonts w:asciiTheme="minorHAnsi" w:hAnsiTheme="minorHAnsi"/>
          <w:color w:val="2C37A0"/>
        </w:rPr>
        <w:br w:type="page"/>
      </w:r>
    </w:p>
    <w:p w14:paraId="415FF6A0" w14:textId="5E7E4AD3" w:rsidR="000339A4" w:rsidRDefault="000339A4" w:rsidP="000339A4">
      <w:pPr>
        <w:pStyle w:val="Heading2"/>
        <w:numPr>
          <w:ilvl w:val="0"/>
          <w:numId w:val="0"/>
        </w:numPr>
        <w:rPr>
          <w:rFonts w:asciiTheme="minorHAnsi" w:hAnsiTheme="minorHAnsi"/>
          <w:color w:val="2C37A0"/>
        </w:rPr>
      </w:pPr>
      <w:bookmarkStart w:id="47" w:name="_Toc62823488"/>
      <w:r>
        <w:rPr>
          <w:rFonts w:asciiTheme="minorHAnsi" w:hAnsiTheme="minorHAnsi"/>
          <w:color w:val="2C37A0"/>
        </w:rPr>
        <w:lastRenderedPageBreak/>
        <w:t xml:space="preserve">Appendix </w:t>
      </w:r>
      <w:bookmarkEnd w:id="45"/>
      <w:r w:rsidR="00FC6B4C">
        <w:rPr>
          <w:rFonts w:asciiTheme="minorHAnsi" w:hAnsiTheme="minorHAnsi"/>
          <w:color w:val="2C37A0"/>
        </w:rPr>
        <w:t>4</w:t>
      </w:r>
      <w:r w:rsidR="00F5403F">
        <w:rPr>
          <w:rFonts w:asciiTheme="minorHAnsi" w:hAnsiTheme="minorHAnsi"/>
          <w:color w:val="2C37A0"/>
        </w:rPr>
        <w:t>: Confidential i</w:t>
      </w:r>
      <w:r w:rsidR="007F4F09">
        <w:rPr>
          <w:rFonts w:asciiTheme="minorHAnsi" w:hAnsiTheme="minorHAnsi"/>
          <w:color w:val="2C37A0"/>
        </w:rPr>
        <w:t>nformation</w:t>
      </w:r>
      <w:bookmarkEnd w:id="47"/>
    </w:p>
    <w:p w14:paraId="19853171" w14:textId="77777777" w:rsidR="000339A4" w:rsidRDefault="000339A4" w:rsidP="000339A4">
      <w:pPr>
        <w:widowControl/>
        <w:overflowPunct/>
        <w:autoSpaceDE/>
        <w:adjustRightInd/>
        <w:spacing w:after="200" w:line="276" w:lineRule="auto"/>
        <w:rPr>
          <w:rFonts w:asciiTheme="minorHAnsi" w:hAnsiTheme="minorHAnsi" w:cstheme="minorHAnsi"/>
          <w:color w:val="FF0000"/>
        </w:rPr>
      </w:pPr>
    </w:p>
    <w:p w14:paraId="25C6834F" w14:textId="77777777" w:rsidR="000339A4" w:rsidRDefault="000339A4" w:rsidP="001C5DA4">
      <w:pPr>
        <w:spacing w:line="360" w:lineRule="auto"/>
        <w:jc w:val="both"/>
        <w:rPr>
          <w:rFonts w:asciiTheme="minorHAnsi" w:hAnsiTheme="minorHAnsi"/>
          <w:b/>
          <w:color w:val="2C37A0"/>
        </w:rPr>
      </w:pPr>
      <w:r w:rsidRPr="001C5DA4">
        <w:rPr>
          <w:rFonts w:asciiTheme="minorHAnsi" w:hAnsiTheme="minorHAnsi"/>
          <w:b/>
          <w:color w:val="2C37A0"/>
        </w:rPr>
        <w:t>Submission of commercial/academic-in-confidence information</w:t>
      </w:r>
    </w:p>
    <w:p w14:paraId="23897020" w14:textId="77777777" w:rsidR="00AA6067" w:rsidRPr="001C5DA4" w:rsidRDefault="00AA6067" w:rsidP="001C5DA4">
      <w:pPr>
        <w:spacing w:line="360" w:lineRule="auto"/>
        <w:jc w:val="both"/>
        <w:rPr>
          <w:rFonts w:asciiTheme="minorHAnsi" w:hAnsiTheme="minorHAnsi"/>
          <w:b/>
          <w:color w:val="2C37A0"/>
        </w:rPr>
      </w:pPr>
    </w:p>
    <w:p w14:paraId="4BA83D93" w14:textId="5144C663" w:rsidR="000339A4" w:rsidRDefault="000339A4" w:rsidP="000339A4">
      <w:pPr>
        <w:spacing w:after="240" w:line="360" w:lineRule="auto"/>
        <w:rPr>
          <w:rFonts w:asciiTheme="minorHAnsi" w:hAnsiTheme="minorHAnsi" w:cstheme="minorHAnsi"/>
        </w:rPr>
      </w:pPr>
      <w:r>
        <w:rPr>
          <w:rFonts w:asciiTheme="minorHAnsi" w:hAnsiTheme="minorHAnsi" w:cstheme="minorHAnsi"/>
        </w:rPr>
        <w:t xml:space="preserve">In the interests of transparency of NCPE recommendations, all efforts should be made to ensure that </w:t>
      </w:r>
      <w:r w:rsidRPr="00CD4330">
        <w:rPr>
          <w:rFonts w:asciiTheme="minorHAnsi" w:hAnsiTheme="minorHAnsi" w:cstheme="minorHAnsi"/>
        </w:rPr>
        <w:t>information included in the Applicant Submission can be included, without redaction, in NCPE Rapid Review Assessment Reports. It is recognised</w:t>
      </w:r>
      <w:r>
        <w:rPr>
          <w:rFonts w:asciiTheme="minorHAnsi" w:hAnsiTheme="minorHAnsi" w:cstheme="minorHAnsi"/>
        </w:rPr>
        <w:t xml:space="preserve">, however, that certain information, for commercial or academic reasons, may be requested to be considered confidential, either by the Applicant, or other parties contributing to the Assessment. This type of data should be kept to a minimum in submissions. If confidential information is included in an Applicant Submission, it should be highlighted as such in all relevant documents, in accordance with the following convention: </w:t>
      </w:r>
      <w:r>
        <w:rPr>
          <w:rFonts w:asciiTheme="minorHAnsi" w:hAnsiTheme="minorHAnsi" w:cstheme="minorHAnsi"/>
          <w:highlight w:val="yellow"/>
        </w:rPr>
        <w:t>yellow</w:t>
      </w:r>
      <w:r>
        <w:rPr>
          <w:rFonts w:asciiTheme="minorHAnsi" w:hAnsiTheme="minorHAnsi" w:cstheme="minorHAnsi"/>
        </w:rPr>
        <w:t xml:space="preserve"> for commercial-in-confidence, </w:t>
      </w:r>
      <w:r>
        <w:rPr>
          <w:rFonts w:asciiTheme="minorHAnsi" w:hAnsiTheme="minorHAnsi" w:cstheme="minorHAnsi"/>
          <w:highlight w:val="cyan"/>
        </w:rPr>
        <w:t>blue</w:t>
      </w:r>
      <w:r>
        <w:rPr>
          <w:rFonts w:asciiTheme="minorHAnsi" w:hAnsiTheme="minorHAnsi" w:cstheme="minorHAnsi"/>
        </w:rPr>
        <w:t xml:space="preserve"> for academic-in-confidence. Submissions which include confidential information </w:t>
      </w:r>
      <w:r>
        <w:rPr>
          <w:rFonts w:asciiTheme="minorHAnsi" w:hAnsiTheme="minorHAnsi" w:cstheme="minorHAnsi"/>
          <w:b/>
        </w:rPr>
        <w:t>must include a completed Table A</w:t>
      </w:r>
      <w:r w:rsidR="003F6E0E">
        <w:rPr>
          <w:rFonts w:asciiTheme="minorHAnsi" w:hAnsiTheme="minorHAnsi" w:cstheme="minorHAnsi"/>
          <w:b/>
        </w:rPr>
        <w:t>4</w:t>
      </w:r>
      <w:r>
        <w:rPr>
          <w:rFonts w:asciiTheme="minorHAnsi" w:hAnsiTheme="minorHAnsi" w:cstheme="minorHAnsi"/>
          <w:b/>
        </w:rPr>
        <w:t>.1</w:t>
      </w:r>
      <w:r>
        <w:rPr>
          <w:rFonts w:asciiTheme="minorHAnsi" w:hAnsiTheme="minorHAnsi" w:cstheme="minorHAnsi"/>
        </w:rPr>
        <w:t xml:space="preserve">, identifying all confidential information contained in the submission, the specific reason for identifying information as confidential, and the date/milestone on which the data may no longer be regarded as confidential. All </w:t>
      </w:r>
      <w:r w:rsidR="003F6E0E">
        <w:rPr>
          <w:rFonts w:asciiTheme="minorHAnsi" w:hAnsiTheme="minorHAnsi" w:cstheme="minorHAnsi"/>
        </w:rPr>
        <w:t>information included in Table A4</w:t>
      </w:r>
      <w:r>
        <w:rPr>
          <w:rFonts w:asciiTheme="minorHAnsi" w:hAnsiTheme="minorHAnsi" w:cstheme="minorHAnsi"/>
        </w:rPr>
        <w:t xml:space="preserve">.1 will be reviewed by the NCPE Review Group. Any information which is not considered to warrant confidentiality will be highlighted by the NCPE </w:t>
      </w:r>
      <w:r w:rsidRPr="00CD4330">
        <w:rPr>
          <w:rFonts w:asciiTheme="minorHAnsi" w:hAnsiTheme="minorHAnsi" w:cstheme="minorHAnsi"/>
        </w:rPr>
        <w:t xml:space="preserve">Review Group during the assessment. Any information accepted as confidential by the NCPE Review Group, and subsequently included in the NCPE </w:t>
      </w:r>
      <w:r w:rsidR="00632974" w:rsidRPr="00CD4330">
        <w:rPr>
          <w:rFonts w:asciiTheme="minorHAnsi" w:hAnsiTheme="minorHAnsi" w:cstheme="minorHAnsi"/>
        </w:rPr>
        <w:t xml:space="preserve">Rapid Review </w:t>
      </w:r>
      <w:r>
        <w:rPr>
          <w:rFonts w:asciiTheme="minorHAnsi" w:hAnsiTheme="minorHAnsi" w:cstheme="minorHAnsi"/>
        </w:rPr>
        <w:t xml:space="preserve">Assessment Report, will be highlighted as such. </w:t>
      </w:r>
    </w:p>
    <w:p w14:paraId="104EFC02"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w:t>
      </w:r>
      <w:r>
        <w:rPr>
          <w:rFonts w:asciiTheme="minorHAnsi" w:hAnsiTheme="minorHAnsi" w:cstheme="minorHAnsi"/>
          <w:i/>
          <w:color w:val="2C37A0"/>
        </w:rPr>
        <w:t xml:space="preserve"> be considered confidential</w:t>
      </w:r>
    </w:p>
    <w:p w14:paraId="412696C4" w14:textId="48E46871" w:rsidR="000339A4" w:rsidRDefault="000339A4" w:rsidP="000339A4">
      <w:pPr>
        <w:spacing w:after="240" w:line="360" w:lineRule="auto"/>
        <w:rPr>
          <w:rFonts w:asciiTheme="minorHAnsi" w:hAnsiTheme="minorHAnsi" w:cstheme="minorHAnsi"/>
          <w:color w:val="2C37A0"/>
          <w:u w:val="double"/>
        </w:rPr>
      </w:pPr>
      <w:r>
        <w:rPr>
          <w:rFonts w:asciiTheme="minorHAnsi" w:hAnsiTheme="minorHAnsi" w:cstheme="minorHAnsi"/>
        </w:rPr>
        <w:t>Detailed information must be provided to justify the identification of informa</w:t>
      </w:r>
      <w:r w:rsidR="003F6E0E">
        <w:rPr>
          <w:rFonts w:asciiTheme="minorHAnsi" w:hAnsiTheme="minorHAnsi" w:cstheme="minorHAnsi"/>
        </w:rPr>
        <w:t>tion as confidential in Table A4</w:t>
      </w:r>
      <w:r>
        <w:rPr>
          <w:rFonts w:asciiTheme="minorHAnsi" w:hAnsiTheme="minorHAnsi" w:cstheme="minorHAnsi"/>
        </w:rPr>
        <w:t>.1. It is insufficient to simply label information as “commercial-in-confidence” or “academic-in-confidence”. The following broad types of information may be considered confidential.</w:t>
      </w:r>
    </w:p>
    <w:p w14:paraId="0072C655"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not in the public domain, the publication of which may have a significant impact on the commercial interests of the Applicant.</w:t>
      </w:r>
    </w:p>
    <w:p w14:paraId="4E2F5849"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lastRenderedPageBreak/>
        <w:t>Scientific research findings which are not in the public domain, the publication of which may jeopardise the ability of the author(s) to publish the findings as a scientific paper.</w:t>
      </w:r>
    </w:p>
    <w:p w14:paraId="095AC536" w14:textId="77777777" w:rsidR="000339A4" w:rsidRDefault="000339A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Price discounts/rebates submitted as part of PAS proposals.</w:t>
      </w:r>
    </w:p>
    <w:p w14:paraId="7A4C5BA4" w14:textId="52D63777" w:rsidR="000339A4" w:rsidRDefault="00632974" w:rsidP="000339A4">
      <w:pPr>
        <w:pStyle w:val="ListParagraph"/>
        <w:widowControl/>
        <w:numPr>
          <w:ilvl w:val="0"/>
          <w:numId w:val="34"/>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w:t>
      </w:r>
      <w:r w:rsidR="000339A4">
        <w:rPr>
          <w:rFonts w:asciiTheme="minorHAnsi" w:hAnsiTheme="minorHAnsi" w:cstheme="minorHAnsi"/>
        </w:rPr>
        <w:t>udget-impact model outputs, estimated under the terms of a PAS.</w:t>
      </w:r>
    </w:p>
    <w:p w14:paraId="5E64972A" w14:textId="77777777" w:rsidR="000339A4" w:rsidRDefault="000339A4" w:rsidP="000339A4">
      <w:pPr>
        <w:spacing w:after="240" w:line="360" w:lineRule="auto"/>
        <w:rPr>
          <w:rFonts w:asciiTheme="minorHAnsi" w:hAnsiTheme="minorHAnsi" w:cstheme="minorHAnsi"/>
          <w:i/>
          <w:color w:val="2C37A0"/>
        </w:rPr>
      </w:pPr>
      <w:r>
        <w:rPr>
          <w:rFonts w:asciiTheme="minorHAnsi" w:hAnsiTheme="minorHAnsi" w:cstheme="minorHAnsi"/>
          <w:i/>
          <w:color w:val="2C37A0"/>
        </w:rPr>
        <w:t xml:space="preserve">Types of information which </w:t>
      </w:r>
      <w:r>
        <w:rPr>
          <w:rFonts w:asciiTheme="minorHAnsi" w:hAnsiTheme="minorHAnsi" w:cstheme="minorHAnsi"/>
          <w:b/>
          <w:i/>
          <w:color w:val="2C37A0"/>
        </w:rPr>
        <w:t>may not</w:t>
      </w:r>
      <w:r>
        <w:rPr>
          <w:rFonts w:asciiTheme="minorHAnsi" w:hAnsiTheme="minorHAnsi" w:cstheme="minorHAnsi"/>
          <w:i/>
          <w:color w:val="2C37A0"/>
        </w:rPr>
        <w:t xml:space="preserve"> be considered confidential</w:t>
      </w:r>
    </w:p>
    <w:p w14:paraId="5408185F"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Information which is already in the public domain.</w:t>
      </w:r>
    </w:p>
    <w:p w14:paraId="559BE6DA" w14:textId="57C922D1"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 xml:space="preserve">Drug price (as outlined in </w:t>
      </w:r>
      <w:r w:rsidR="005629E3">
        <w:rPr>
          <w:rFonts w:asciiTheme="minorHAnsi" w:hAnsiTheme="minorHAnsi" w:cstheme="minorHAnsi"/>
        </w:rPr>
        <w:fldChar w:fldCharType="begin"/>
      </w:r>
      <w:r w:rsidR="005629E3">
        <w:rPr>
          <w:rFonts w:asciiTheme="minorHAnsi" w:hAnsiTheme="minorHAnsi" w:cstheme="minorHAnsi"/>
        </w:rPr>
        <w:instrText xml:space="preserve"> REF _Ref59053326 \h  \* MERGEFORMAT </w:instrText>
      </w:r>
      <w:r w:rsidR="005629E3">
        <w:rPr>
          <w:rFonts w:asciiTheme="minorHAnsi" w:hAnsiTheme="minorHAnsi" w:cstheme="minorHAnsi"/>
        </w:rPr>
      </w:r>
      <w:r w:rsidR="005629E3">
        <w:rPr>
          <w:rFonts w:asciiTheme="minorHAnsi" w:hAnsiTheme="minorHAnsi" w:cstheme="minorHAnsi"/>
        </w:rPr>
        <w:fldChar w:fldCharType="separate"/>
      </w:r>
      <w:r w:rsidR="005629E3" w:rsidRPr="005629E3">
        <w:rPr>
          <w:rFonts w:asciiTheme="minorHAnsi" w:hAnsiTheme="minorHAnsi" w:cstheme="minorHAnsi"/>
        </w:rPr>
        <w:t>Table 4</w:t>
      </w:r>
      <w:r w:rsidR="005629E3">
        <w:rPr>
          <w:rFonts w:asciiTheme="minorHAnsi" w:hAnsiTheme="minorHAnsi" w:cstheme="minorHAnsi"/>
        </w:rPr>
        <w:fldChar w:fldCharType="end"/>
      </w:r>
      <w:r>
        <w:rPr>
          <w:rFonts w:asciiTheme="minorHAnsi" w:hAnsiTheme="minorHAnsi" w:cstheme="minorHAnsi"/>
        </w:rPr>
        <w:t>)*.</w:t>
      </w:r>
    </w:p>
    <w:p w14:paraId="3E1705AA" w14:textId="77777777" w:rsidR="000339A4" w:rsidRDefault="000339A4" w:rsidP="000339A4">
      <w:pPr>
        <w:pStyle w:val="ListParagraph"/>
        <w:widowControl/>
        <w:numPr>
          <w:ilvl w:val="0"/>
          <w:numId w:val="35"/>
        </w:numPr>
        <w:overflowPunct/>
        <w:autoSpaceDE/>
        <w:adjustRightInd/>
        <w:spacing w:after="240" w:line="360" w:lineRule="auto"/>
        <w:textAlignment w:val="auto"/>
        <w:rPr>
          <w:rFonts w:asciiTheme="minorHAnsi" w:hAnsiTheme="minorHAnsi" w:cstheme="minorHAnsi"/>
        </w:rPr>
      </w:pPr>
      <w:r>
        <w:rPr>
          <w:rFonts w:asciiTheme="minorHAnsi" w:hAnsiTheme="minorHAnsi" w:cstheme="minorHAnsi"/>
        </w:rPr>
        <w:t>Budget impact estimates including estimates of eligible patient population, treated patient population, gross drug-budget and net drug-budget impact*.</w:t>
      </w:r>
    </w:p>
    <w:p w14:paraId="144115D7" w14:textId="7DABAD7D" w:rsidR="000339A4" w:rsidRDefault="00632974" w:rsidP="000339A4">
      <w:pPr>
        <w:spacing w:after="240" w:line="360" w:lineRule="auto"/>
        <w:rPr>
          <w:rFonts w:asciiTheme="minorHAnsi" w:hAnsiTheme="minorHAnsi" w:cstheme="minorHAnsi"/>
          <w:i/>
        </w:rPr>
      </w:pPr>
      <w:r>
        <w:rPr>
          <w:rFonts w:asciiTheme="minorHAnsi" w:hAnsiTheme="minorHAnsi" w:cstheme="minorHAnsi"/>
          <w:i/>
        </w:rPr>
        <w:t xml:space="preserve">*With the exception of prices </w:t>
      </w:r>
      <w:r w:rsidR="000339A4">
        <w:rPr>
          <w:rFonts w:asciiTheme="minorHAnsi" w:hAnsiTheme="minorHAnsi" w:cstheme="minorHAnsi"/>
          <w:i/>
        </w:rPr>
        <w:t>and budget-impact model outputs, calculated/estimated under the terms of a PAS.</w:t>
      </w:r>
    </w:p>
    <w:p w14:paraId="1FEF8CBC" w14:textId="77777777" w:rsidR="000339A4" w:rsidRDefault="000339A4" w:rsidP="000339A4">
      <w:pPr>
        <w:widowControl/>
        <w:overflowPunct/>
        <w:autoSpaceDE/>
        <w:autoSpaceDN/>
        <w:adjustRightInd/>
        <w:spacing w:line="360" w:lineRule="auto"/>
        <w:rPr>
          <w:rFonts w:asciiTheme="minorHAnsi" w:hAnsiTheme="minorHAnsi" w:cstheme="minorHAnsi"/>
          <w:i/>
        </w:rPr>
        <w:sectPr w:rsidR="000339A4">
          <w:footerReference w:type="default" r:id="rId18"/>
          <w:pgSz w:w="12240" w:h="15840"/>
          <w:pgMar w:top="1418" w:right="1418" w:bottom="1418" w:left="1418" w:header="709" w:footer="709" w:gutter="0"/>
          <w:pgNumType w:start="1"/>
          <w:cols w:space="720"/>
        </w:sectPr>
      </w:pPr>
    </w:p>
    <w:p w14:paraId="43F6C18B" w14:textId="37E69E21" w:rsidR="000339A4" w:rsidRDefault="000339A4" w:rsidP="000339A4">
      <w:pPr>
        <w:spacing w:after="240"/>
        <w:rPr>
          <w:rFonts w:asciiTheme="minorHAnsi" w:hAnsiTheme="minorHAnsi" w:cstheme="minorHAnsi"/>
          <w:b/>
          <w:color w:val="2C37A0"/>
          <w:sz w:val="22"/>
          <w:szCs w:val="22"/>
        </w:rPr>
      </w:pPr>
      <w:r>
        <w:rPr>
          <w:rFonts w:asciiTheme="minorHAnsi" w:hAnsiTheme="minorHAnsi" w:cstheme="minorHAnsi"/>
          <w:b/>
          <w:color w:val="2C37A0"/>
          <w:sz w:val="22"/>
          <w:szCs w:val="22"/>
        </w:rPr>
        <w:lastRenderedPageBreak/>
        <w:t>Table A</w:t>
      </w:r>
      <w:r w:rsidR="003F6E0E">
        <w:rPr>
          <w:rFonts w:asciiTheme="minorHAnsi" w:hAnsiTheme="minorHAnsi" w:cstheme="minorHAnsi"/>
          <w:b/>
          <w:color w:val="2C37A0"/>
          <w:sz w:val="22"/>
          <w:szCs w:val="22"/>
        </w:rPr>
        <w:t>4</w:t>
      </w:r>
      <w:r>
        <w:rPr>
          <w:rFonts w:asciiTheme="minorHAnsi" w:hAnsiTheme="minorHAnsi" w:cstheme="minorHAnsi"/>
          <w:b/>
          <w:color w:val="2C37A0"/>
          <w:sz w:val="22"/>
          <w:szCs w:val="22"/>
        </w:rPr>
        <w:t>.1: Confidential information included in the Applicant Submission</w:t>
      </w:r>
    </w:p>
    <w:tbl>
      <w:tblPr>
        <w:tblStyle w:val="TableGrid"/>
        <w:tblW w:w="4276" w:type="pct"/>
        <w:tblLook w:val="04A0" w:firstRow="1" w:lastRow="0" w:firstColumn="1" w:lastColumn="0" w:noHBand="0" w:noVBand="1"/>
      </w:tblPr>
      <w:tblGrid>
        <w:gridCol w:w="1269"/>
        <w:gridCol w:w="7058"/>
        <w:gridCol w:w="2785"/>
      </w:tblGrid>
      <w:tr w:rsidR="004E1852" w:rsidRPr="005629E3" w14:paraId="10E1543D" w14:textId="77777777" w:rsidTr="004E1852">
        <w:tc>
          <w:tcPr>
            <w:tcW w:w="5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BC2A4"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sz w:val="20"/>
                <w:szCs w:val="20"/>
              </w:rPr>
              <w:t>Page and line number</w:t>
            </w:r>
          </w:p>
        </w:tc>
        <w:tc>
          <w:tcPr>
            <w:tcW w:w="31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02EA" w14:textId="77777777" w:rsidR="004E1852" w:rsidRPr="005629E3" w:rsidRDefault="004E1852" w:rsidP="005629E3">
            <w:pPr>
              <w:rPr>
                <w:rFonts w:asciiTheme="minorHAnsi" w:hAnsiTheme="minorHAnsi" w:cstheme="minorHAnsi"/>
                <w:b/>
                <w:i/>
                <w:sz w:val="20"/>
                <w:szCs w:val="20"/>
              </w:rPr>
            </w:pPr>
            <w:r w:rsidRPr="005629E3">
              <w:rPr>
                <w:rFonts w:asciiTheme="minorHAnsi" w:hAnsiTheme="minorHAnsi" w:cstheme="minorHAnsi"/>
                <w:b/>
                <w:sz w:val="20"/>
                <w:szCs w:val="20"/>
              </w:rPr>
              <w:t>Specific reason for confidentiality</w:t>
            </w:r>
            <w:r w:rsidRPr="005629E3">
              <w:rPr>
                <w:rFonts w:asciiTheme="minorHAnsi" w:hAnsiTheme="minorHAnsi" w:cstheme="minorHAnsi"/>
                <w:b/>
                <w:i/>
                <w:sz w:val="20"/>
                <w:szCs w:val="20"/>
              </w:rPr>
              <w:t xml:space="preserve"> </w:t>
            </w:r>
          </w:p>
          <w:p w14:paraId="76D7B614"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i/>
                <w:sz w:val="20"/>
                <w:szCs w:val="20"/>
              </w:rPr>
              <w:t>(identifying information as “commercial” or “academic” is insufficient”)</w:t>
            </w:r>
          </w:p>
        </w:tc>
        <w:tc>
          <w:tcPr>
            <w:tcW w:w="1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10CD5" w14:textId="77777777" w:rsidR="004E1852" w:rsidRPr="005629E3" w:rsidRDefault="004E1852" w:rsidP="005629E3">
            <w:pPr>
              <w:rPr>
                <w:rFonts w:asciiTheme="minorHAnsi" w:hAnsiTheme="minorHAnsi" w:cstheme="minorHAnsi"/>
                <w:b/>
                <w:sz w:val="20"/>
                <w:szCs w:val="20"/>
              </w:rPr>
            </w:pPr>
            <w:r w:rsidRPr="005629E3">
              <w:rPr>
                <w:rFonts w:asciiTheme="minorHAnsi" w:hAnsiTheme="minorHAnsi" w:cstheme="minorHAnsi"/>
                <w:b/>
                <w:sz w:val="20"/>
                <w:szCs w:val="20"/>
              </w:rPr>
              <w:t>Date/milestone after which information may not be regarded as confidential</w:t>
            </w:r>
          </w:p>
        </w:tc>
      </w:tr>
      <w:tr w:rsidR="004E1852" w:rsidRPr="005629E3" w14:paraId="5ECF4B6B" w14:textId="77777777" w:rsidTr="004E1852">
        <w:tc>
          <w:tcPr>
            <w:tcW w:w="571" w:type="pct"/>
            <w:tcBorders>
              <w:top w:val="single" w:sz="4" w:space="0" w:color="auto"/>
              <w:left w:val="single" w:sz="4" w:space="0" w:color="auto"/>
              <w:bottom w:val="single" w:sz="4" w:space="0" w:color="auto"/>
              <w:right w:val="single" w:sz="4" w:space="0" w:color="auto"/>
            </w:tcBorders>
          </w:tcPr>
          <w:p w14:paraId="2F696BD2"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A5A31F3"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713B2F3C" w14:textId="77777777" w:rsidR="004E1852" w:rsidRPr="005629E3" w:rsidRDefault="004E1852" w:rsidP="005629E3">
            <w:pPr>
              <w:rPr>
                <w:rFonts w:asciiTheme="minorHAnsi" w:hAnsiTheme="minorHAnsi" w:cstheme="minorHAnsi"/>
                <w:sz w:val="20"/>
                <w:szCs w:val="20"/>
              </w:rPr>
            </w:pPr>
          </w:p>
        </w:tc>
      </w:tr>
      <w:tr w:rsidR="004E1852" w:rsidRPr="005629E3" w14:paraId="5D296504" w14:textId="77777777" w:rsidTr="004E1852">
        <w:tc>
          <w:tcPr>
            <w:tcW w:w="571" w:type="pct"/>
            <w:tcBorders>
              <w:top w:val="single" w:sz="4" w:space="0" w:color="auto"/>
              <w:left w:val="single" w:sz="4" w:space="0" w:color="auto"/>
              <w:bottom w:val="single" w:sz="4" w:space="0" w:color="auto"/>
              <w:right w:val="single" w:sz="4" w:space="0" w:color="auto"/>
            </w:tcBorders>
          </w:tcPr>
          <w:p w14:paraId="518D3C7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255469F"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0C830DBE" w14:textId="77777777" w:rsidR="004E1852" w:rsidRPr="005629E3" w:rsidRDefault="004E1852" w:rsidP="005629E3">
            <w:pPr>
              <w:rPr>
                <w:rFonts w:asciiTheme="minorHAnsi" w:hAnsiTheme="minorHAnsi" w:cstheme="minorHAnsi"/>
                <w:sz w:val="20"/>
                <w:szCs w:val="20"/>
              </w:rPr>
            </w:pPr>
          </w:p>
        </w:tc>
      </w:tr>
      <w:tr w:rsidR="004E1852" w:rsidRPr="005629E3" w14:paraId="0EE4E023" w14:textId="77777777" w:rsidTr="004E1852">
        <w:tc>
          <w:tcPr>
            <w:tcW w:w="571" w:type="pct"/>
            <w:tcBorders>
              <w:top w:val="single" w:sz="4" w:space="0" w:color="auto"/>
              <w:left w:val="single" w:sz="4" w:space="0" w:color="auto"/>
              <w:bottom w:val="single" w:sz="4" w:space="0" w:color="auto"/>
              <w:right w:val="single" w:sz="4" w:space="0" w:color="auto"/>
            </w:tcBorders>
          </w:tcPr>
          <w:p w14:paraId="1815201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D7D2A2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45C740E2" w14:textId="77777777" w:rsidR="004E1852" w:rsidRPr="005629E3" w:rsidRDefault="004E1852" w:rsidP="005629E3">
            <w:pPr>
              <w:rPr>
                <w:rFonts w:asciiTheme="minorHAnsi" w:hAnsiTheme="minorHAnsi" w:cstheme="minorHAnsi"/>
                <w:sz w:val="20"/>
                <w:szCs w:val="20"/>
              </w:rPr>
            </w:pPr>
          </w:p>
        </w:tc>
      </w:tr>
      <w:tr w:rsidR="004E1852" w:rsidRPr="005629E3" w14:paraId="1B769AD5" w14:textId="77777777" w:rsidTr="004E1852">
        <w:tc>
          <w:tcPr>
            <w:tcW w:w="571" w:type="pct"/>
            <w:tcBorders>
              <w:top w:val="single" w:sz="4" w:space="0" w:color="auto"/>
              <w:left w:val="single" w:sz="4" w:space="0" w:color="auto"/>
              <w:bottom w:val="single" w:sz="4" w:space="0" w:color="auto"/>
              <w:right w:val="single" w:sz="4" w:space="0" w:color="auto"/>
            </w:tcBorders>
          </w:tcPr>
          <w:p w14:paraId="7D776991"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919CB1F"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1D92503C" w14:textId="77777777" w:rsidR="004E1852" w:rsidRPr="005629E3" w:rsidRDefault="004E1852" w:rsidP="005629E3">
            <w:pPr>
              <w:rPr>
                <w:rFonts w:asciiTheme="minorHAnsi" w:hAnsiTheme="minorHAnsi" w:cstheme="minorHAnsi"/>
                <w:sz w:val="20"/>
                <w:szCs w:val="20"/>
              </w:rPr>
            </w:pPr>
          </w:p>
        </w:tc>
      </w:tr>
      <w:tr w:rsidR="004E1852" w:rsidRPr="005629E3" w14:paraId="13EAC2EF" w14:textId="77777777" w:rsidTr="004E1852">
        <w:tc>
          <w:tcPr>
            <w:tcW w:w="571" w:type="pct"/>
            <w:tcBorders>
              <w:top w:val="single" w:sz="4" w:space="0" w:color="auto"/>
              <w:left w:val="single" w:sz="4" w:space="0" w:color="auto"/>
              <w:bottom w:val="single" w:sz="4" w:space="0" w:color="auto"/>
              <w:right w:val="single" w:sz="4" w:space="0" w:color="auto"/>
            </w:tcBorders>
          </w:tcPr>
          <w:p w14:paraId="301E932E"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0010F39"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3B1CA6F" w14:textId="77777777" w:rsidR="004E1852" w:rsidRPr="005629E3" w:rsidRDefault="004E1852" w:rsidP="005629E3">
            <w:pPr>
              <w:rPr>
                <w:rFonts w:asciiTheme="minorHAnsi" w:hAnsiTheme="minorHAnsi" w:cstheme="minorHAnsi"/>
                <w:sz w:val="20"/>
                <w:szCs w:val="20"/>
              </w:rPr>
            </w:pPr>
          </w:p>
        </w:tc>
      </w:tr>
      <w:tr w:rsidR="004E1852" w:rsidRPr="005629E3" w14:paraId="4B53DA59" w14:textId="77777777" w:rsidTr="004E1852">
        <w:tc>
          <w:tcPr>
            <w:tcW w:w="571" w:type="pct"/>
            <w:tcBorders>
              <w:top w:val="single" w:sz="4" w:space="0" w:color="auto"/>
              <w:left w:val="single" w:sz="4" w:space="0" w:color="auto"/>
              <w:bottom w:val="single" w:sz="4" w:space="0" w:color="auto"/>
              <w:right w:val="single" w:sz="4" w:space="0" w:color="auto"/>
            </w:tcBorders>
          </w:tcPr>
          <w:p w14:paraId="3044FDDA"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1CB626B"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28B94FC" w14:textId="77777777" w:rsidR="004E1852" w:rsidRPr="005629E3" w:rsidRDefault="004E1852" w:rsidP="005629E3">
            <w:pPr>
              <w:rPr>
                <w:rFonts w:asciiTheme="minorHAnsi" w:hAnsiTheme="minorHAnsi" w:cstheme="minorHAnsi"/>
                <w:sz w:val="20"/>
                <w:szCs w:val="20"/>
              </w:rPr>
            </w:pPr>
          </w:p>
        </w:tc>
        <w:bookmarkStart w:id="48" w:name="_GoBack"/>
        <w:bookmarkEnd w:id="48"/>
      </w:tr>
      <w:tr w:rsidR="004E1852" w:rsidRPr="005629E3" w14:paraId="19FAD750" w14:textId="77777777" w:rsidTr="004E1852">
        <w:tc>
          <w:tcPr>
            <w:tcW w:w="571" w:type="pct"/>
            <w:tcBorders>
              <w:top w:val="single" w:sz="4" w:space="0" w:color="auto"/>
              <w:left w:val="single" w:sz="4" w:space="0" w:color="auto"/>
              <w:bottom w:val="single" w:sz="4" w:space="0" w:color="auto"/>
              <w:right w:val="single" w:sz="4" w:space="0" w:color="auto"/>
            </w:tcBorders>
          </w:tcPr>
          <w:p w14:paraId="6AEC5CD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08B2ECD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334BF42" w14:textId="77777777" w:rsidR="004E1852" w:rsidRPr="005629E3" w:rsidRDefault="004E1852" w:rsidP="005629E3">
            <w:pPr>
              <w:rPr>
                <w:rFonts w:asciiTheme="minorHAnsi" w:hAnsiTheme="minorHAnsi" w:cstheme="minorHAnsi"/>
                <w:sz w:val="20"/>
                <w:szCs w:val="20"/>
              </w:rPr>
            </w:pPr>
          </w:p>
        </w:tc>
      </w:tr>
      <w:tr w:rsidR="004E1852" w:rsidRPr="005629E3" w14:paraId="3BD25B54" w14:textId="77777777" w:rsidTr="004E1852">
        <w:tc>
          <w:tcPr>
            <w:tcW w:w="571" w:type="pct"/>
            <w:tcBorders>
              <w:top w:val="single" w:sz="4" w:space="0" w:color="auto"/>
              <w:left w:val="single" w:sz="4" w:space="0" w:color="auto"/>
              <w:bottom w:val="single" w:sz="4" w:space="0" w:color="auto"/>
              <w:right w:val="single" w:sz="4" w:space="0" w:color="auto"/>
            </w:tcBorders>
          </w:tcPr>
          <w:p w14:paraId="4722E99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167EAF2"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AAD1C62" w14:textId="77777777" w:rsidR="004E1852" w:rsidRPr="005629E3" w:rsidRDefault="004E1852" w:rsidP="005629E3">
            <w:pPr>
              <w:rPr>
                <w:rFonts w:asciiTheme="minorHAnsi" w:hAnsiTheme="minorHAnsi" w:cstheme="minorHAnsi"/>
                <w:sz w:val="20"/>
                <w:szCs w:val="20"/>
              </w:rPr>
            </w:pPr>
          </w:p>
        </w:tc>
      </w:tr>
      <w:tr w:rsidR="004E1852" w:rsidRPr="005629E3" w14:paraId="5EAEF1B2" w14:textId="77777777" w:rsidTr="004E1852">
        <w:tc>
          <w:tcPr>
            <w:tcW w:w="571" w:type="pct"/>
            <w:tcBorders>
              <w:top w:val="single" w:sz="4" w:space="0" w:color="auto"/>
              <w:left w:val="single" w:sz="4" w:space="0" w:color="auto"/>
              <w:bottom w:val="single" w:sz="4" w:space="0" w:color="auto"/>
              <w:right w:val="single" w:sz="4" w:space="0" w:color="auto"/>
            </w:tcBorders>
          </w:tcPr>
          <w:p w14:paraId="10068940"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5CC06A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F2853E4" w14:textId="77777777" w:rsidR="004E1852" w:rsidRPr="005629E3" w:rsidRDefault="004E1852" w:rsidP="005629E3">
            <w:pPr>
              <w:rPr>
                <w:rFonts w:asciiTheme="minorHAnsi" w:hAnsiTheme="minorHAnsi" w:cstheme="minorHAnsi"/>
                <w:sz w:val="20"/>
                <w:szCs w:val="20"/>
              </w:rPr>
            </w:pPr>
          </w:p>
        </w:tc>
      </w:tr>
      <w:tr w:rsidR="004E1852" w:rsidRPr="005629E3" w14:paraId="08AD64C2" w14:textId="77777777" w:rsidTr="004E1852">
        <w:tc>
          <w:tcPr>
            <w:tcW w:w="571" w:type="pct"/>
            <w:tcBorders>
              <w:top w:val="single" w:sz="4" w:space="0" w:color="auto"/>
              <w:left w:val="single" w:sz="4" w:space="0" w:color="auto"/>
              <w:bottom w:val="single" w:sz="4" w:space="0" w:color="auto"/>
              <w:right w:val="single" w:sz="4" w:space="0" w:color="auto"/>
            </w:tcBorders>
          </w:tcPr>
          <w:p w14:paraId="787B2FE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28E97C86"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05ADECC" w14:textId="77777777" w:rsidR="004E1852" w:rsidRPr="005629E3" w:rsidRDefault="004E1852" w:rsidP="005629E3">
            <w:pPr>
              <w:rPr>
                <w:rFonts w:asciiTheme="minorHAnsi" w:hAnsiTheme="minorHAnsi" w:cstheme="minorHAnsi"/>
                <w:sz w:val="20"/>
                <w:szCs w:val="20"/>
              </w:rPr>
            </w:pPr>
          </w:p>
        </w:tc>
      </w:tr>
      <w:tr w:rsidR="004E1852" w:rsidRPr="005629E3" w14:paraId="15D441A9" w14:textId="77777777" w:rsidTr="004E1852">
        <w:tc>
          <w:tcPr>
            <w:tcW w:w="571" w:type="pct"/>
            <w:tcBorders>
              <w:top w:val="single" w:sz="4" w:space="0" w:color="auto"/>
              <w:left w:val="single" w:sz="4" w:space="0" w:color="auto"/>
              <w:bottom w:val="single" w:sz="4" w:space="0" w:color="auto"/>
              <w:right w:val="single" w:sz="4" w:space="0" w:color="auto"/>
            </w:tcBorders>
          </w:tcPr>
          <w:p w14:paraId="7EFF1D2C"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1C0F11C1"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0928DAD4" w14:textId="77777777" w:rsidR="004E1852" w:rsidRPr="005629E3" w:rsidRDefault="004E1852" w:rsidP="005629E3">
            <w:pPr>
              <w:rPr>
                <w:rFonts w:asciiTheme="minorHAnsi" w:hAnsiTheme="minorHAnsi" w:cstheme="minorHAnsi"/>
                <w:sz w:val="20"/>
                <w:szCs w:val="20"/>
              </w:rPr>
            </w:pPr>
          </w:p>
        </w:tc>
      </w:tr>
      <w:tr w:rsidR="004E1852" w:rsidRPr="005629E3" w14:paraId="68319D6B" w14:textId="77777777" w:rsidTr="004E1852">
        <w:tc>
          <w:tcPr>
            <w:tcW w:w="571" w:type="pct"/>
            <w:tcBorders>
              <w:top w:val="single" w:sz="4" w:space="0" w:color="auto"/>
              <w:left w:val="single" w:sz="4" w:space="0" w:color="auto"/>
              <w:bottom w:val="single" w:sz="4" w:space="0" w:color="auto"/>
              <w:right w:val="single" w:sz="4" w:space="0" w:color="auto"/>
            </w:tcBorders>
          </w:tcPr>
          <w:p w14:paraId="0AE7B927"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76B6CEF4"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E2E52E9" w14:textId="77777777" w:rsidR="004E1852" w:rsidRPr="005629E3" w:rsidRDefault="004E1852" w:rsidP="005629E3">
            <w:pPr>
              <w:rPr>
                <w:rFonts w:asciiTheme="minorHAnsi" w:hAnsiTheme="minorHAnsi" w:cstheme="minorHAnsi"/>
                <w:sz w:val="20"/>
                <w:szCs w:val="20"/>
              </w:rPr>
            </w:pPr>
          </w:p>
        </w:tc>
      </w:tr>
      <w:tr w:rsidR="004E1852" w:rsidRPr="005629E3" w14:paraId="664657BB" w14:textId="77777777" w:rsidTr="004E1852">
        <w:tc>
          <w:tcPr>
            <w:tcW w:w="571" w:type="pct"/>
            <w:tcBorders>
              <w:top w:val="single" w:sz="4" w:space="0" w:color="auto"/>
              <w:left w:val="single" w:sz="4" w:space="0" w:color="auto"/>
              <w:bottom w:val="single" w:sz="4" w:space="0" w:color="auto"/>
              <w:right w:val="single" w:sz="4" w:space="0" w:color="auto"/>
            </w:tcBorders>
          </w:tcPr>
          <w:p w14:paraId="527111C6"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56C3B517"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2D071D3B" w14:textId="77777777" w:rsidR="004E1852" w:rsidRPr="005629E3" w:rsidRDefault="004E1852" w:rsidP="005629E3">
            <w:pPr>
              <w:rPr>
                <w:rFonts w:asciiTheme="minorHAnsi" w:hAnsiTheme="minorHAnsi" w:cstheme="minorHAnsi"/>
                <w:sz w:val="20"/>
                <w:szCs w:val="20"/>
              </w:rPr>
            </w:pPr>
          </w:p>
        </w:tc>
      </w:tr>
      <w:tr w:rsidR="004E1852" w:rsidRPr="005629E3" w14:paraId="12B13E0E" w14:textId="77777777" w:rsidTr="004E1852">
        <w:tc>
          <w:tcPr>
            <w:tcW w:w="571" w:type="pct"/>
            <w:tcBorders>
              <w:top w:val="single" w:sz="4" w:space="0" w:color="auto"/>
              <w:left w:val="single" w:sz="4" w:space="0" w:color="auto"/>
              <w:bottom w:val="single" w:sz="4" w:space="0" w:color="auto"/>
              <w:right w:val="single" w:sz="4" w:space="0" w:color="auto"/>
            </w:tcBorders>
          </w:tcPr>
          <w:p w14:paraId="33A098F8"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3193B7C"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A0BD245" w14:textId="77777777" w:rsidR="004E1852" w:rsidRPr="005629E3" w:rsidRDefault="004E1852" w:rsidP="005629E3">
            <w:pPr>
              <w:rPr>
                <w:rFonts w:asciiTheme="minorHAnsi" w:hAnsiTheme="minorHAnsi" w:cstheme="minorHAnsi"/>
                <w:sz w:val="20"/>
                <w:szCs w:val="20"/>
              </w:rPr>
            </w:pPr>
          </w:p>
        </w:tc>
      </w:tr>
      <w:tr w:rsidR="004E1852" w:rsidRPr="005629E3" w14:paraId="10679AD2" w14:textId="77777777" w:rsidTr="004E1852">
        <w:tc>
          <w:tcPr>
            <w:tcW w:w="571" w:type="pct"/>
            <w:tcBorders>
              <w:top w:val="single" w:sz="4" w:space="0" w:color="auto"/>
              <w:left w:val="single" w:sz="4" w:space="0" w:color="auto"/>
              <w:bottom w:val="single" w:sz="4" w:space="0" w:color="auto"/>
              <w:right w:val="single" w:sz="4" w:space="0" w:color="auto"/>
            </w:tcBorders>
          </w:tcPr>
          <w:p w14:paraId="34A6599B"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6CC863D3"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5EAA91A8" w14:textId="77777777" w:rsidR="004E1852" w:rsidRPr="005629E3" w:rsidRDefault="004E1852" w:rsidP="005629E3">
            <w:pPr>
              <w:rPr>
                <w:rFonts w:asciiTheme="minorHAnsi" w:hAnsiTheme="minorHAnsi" w:cstheme="minorHAnsi"/>
                <w:sz w:val="20"/>
                <w:szCs w:val="20"/>
              </w:rPr>
            </w:pPr>
          </w:p>
        </w:tc>
      </w:tr>
      <w:tr w:rsidR="004E1852" w:rsidRPr="005629E3" w14:paraId="5253F9D5" w14:textId="77777777" w:rsidTr="004E1852">
        <w:tc>
          <w:tcPr>
            <w:tcW w:w="571" w:type="pct"/>
            <w:tcBorders>
              <w:top w:val="single" w:sz="4" w:space="0" w:color="auto"/>
              <w:left w:val="single" w:sz="4" w:space="0" w:color="auto"/>
              <w:bottom w:val="single" w:sz="4" w:space="0" w:color="auto"/>
              <w:right w:val="single" w:sz="4" w:space="0" w:color="auto"/>
            </w:tcBorders>
          </w:tcPr>
          <w:p w14:paraId="71AB1F69"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4CE0F708"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6D71B95B" w14:textId="77777777" w:rsidR="004E1852" w:rsidRPr="005629E3" w:rsidRDefault="004E1852" w:rsidP="005629E3">
            <w:pPr>
              <w:rPr>
                <w:rFonts w:asciiTheme="minorHAnsi" w:hAnsiTheme="minorHAnsi" w:cstheme="minorHAnsi"/>
                <w:sz w:val="20"/>
                <w:szCs w:val="20"/>
              </w:rPr>
            </w:pPr>
          </w:p>
        </w:tc>
      </w:tr>
      <w:tr w:rsidR="004E1852" w:rsidRPr="005629E3" w14:paraId="09EE39BB" w14:textId="77777777" w:rsidTr="004E1852">
        <w:tc>
          <w:tcPr>
            <w:tcW w:w="571" w:type="pct"/>
            <w:tcBorders>
              <w:top w:val="single" w:sz="4" w:space="0" w:color="auto"/>
              <w:left w:val="single" w:sz="4" w:space="0" w:color="auto"/>
              <w:bottom w:val="single" w:sz="4" w:space="0" w:color="auto"/>
              <w:right w:val="single" w:sz="4" w:space="0" w:color="auto"/>
            </w:tcBorders>
          </w:tcPr>
          <w:p w14:paraId="7AA4336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0854B3CA"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3481F6DE" w14:textId="77777777" w:rsidR="004E1852" w:rsidRPr="005629E3" w:rsidRDefault="004E1852" w:rsidP="005629E3">
            <w:pPr>
              <w:rPr>
                <w:rFonts w:asciiTheme="minorHAnsi" w:hAnsiTheme="minorHAnsi" w:cstheme="minorHAnsi"/>
                <w:sz w:val="20"/>
                <w:szCs w:val="20"/>
              </w:rPr>
            </w:pPr>
          </w:p>
        </w:tc>
      </w:tr>
      <w:tr w:rsidR="004E1852" w:rsidRPr="005629E3" w14:paraId="47D6D70D" w14:textId="77777777" w:rsidTr="004E1852">
        <w:tc>
          <w:tcPr>
            <w:tcW w:w="571" w:type="pct"/>
            <w:tcBorders>
              <w:top w:val="single" w:sz="4" w:space="0" w:color="auto"/>
              <w:left w:val="single" w:sz="4" w:space="0" w:color="auto"/>
              <w:bottom w:val="single" w:sz="4" w:space="0" w:color="auto"/>
              <w:right w:val="single" w:sz="4" w:space="0" w:color="auto"/>
            </w:tcBorders>
          </w:tcPr>
          <w:p w14:paraId="132982A5" w14:textId="77777777" w:rsidR="004E1852" w:rsidRPr="005629E3" w:rsidRDefault="004E1852" w:rsidP="005629E3">
            <w:pPr>
              <w:rPr>
                <w:rFonts w:asciiTheme="minorHAnsi" w:hAnsiTheme="minorHAnsi" w:cstheme="minorHAnsi"/>
                <w:sz w:val="20"/>
                <w:szCs w:val="20"/>
              </w:rPr>
            </w:pPr>
          </w:p>
        </w:tc>
        <w:tc>
          <w:tcPr>
            <w:tcW w:w="3176" w:type="pct"/>
            <w:tcBorders>
              <w:top w:val="single" w:sz="4" w:space="0" w:color="auto"/>
              <w:left w:val="single" w:sz="4" w:space="0" w:color="auto"/>
              <w:bottom w:val="single" w:sz="4" w:space="0" w:color="auto"/>
              <w:right w:val="single" w:sz="4" w:space="0" w:color="auto"/>
            </w:tcBorders>
          </w:tcPr>
          <w:p w14:paraId="3A85A0E6" w14:textId="77777777" w:rsidR="004E1852" w:rsidRPr="005629E3" w:rsidRDefault="004E1852" w:rsidP="005629E3">
            <w:pPr>
              <w:rPr>
                <w:rFonts w:asciiTheme="minorHAnsi" w:hAnsiTheme="minorHAnsi" w:cstheme="minorHAnsi"/>
                <w:sz w:val="20"/>
                <w:szCs w:val="20"/>
              </w:rPr>
            </w:pPr>
          </w:p>
        </w:tc>
        <w:tc>
          <w:tcPr>
            <w:tcW w:w="1253" w:type="pct"/>
            <w:tcBorders>
              <w:top w:val="single" w:sz="4" w:space="0" w:color="auto"/>
              <w:left w:val="single" w:sz="4" w:space="0" w:color="auto"/>
              <w:bottom w:val="single" w:sz="4" w:space="0" w:color="auto"/>
              <w:right w:val="single" w:sz="4" w:space="0" w:color="auto"/>
            </w:tcBorders>
          </w:tcPr>
          <w:p w14:paraId="337A70CC" w14:textId="77777777" w:rsidR="004E1852" w:rsidRPr="005629E3" w:rsidRDefault="004E1852" w:rsidP="005629E3">
            <w:pPr>
              <w:rPr>
                <w:rFonts w:asciiTheme="minorHAnsi" w:hAnsiTheme="minorHAnsi" w:cstheme="minorHAnsi"/>
                <w:sz w:val="20"/>
                <w:szCs w:val="20"/>
              </w:rPr>
            </w:pPr>
          </w:p>
        </w:tc>
      </w:tr>
    </w:tbl>
    <w:p w14:paraId="4449C2E1" w14:textId="7E1E1B34" w:rsidR="00F463E2" w:rsidRPr="001C5DA4" w:rsidRDefault="00384DBB" w:rsidP="001C5DA4">
      <w:pPr>
        <w:pStyle w:val="Heading2"/>
        <w:numPr>
          <w:ilvl w:val="0"/>
          <w:numId w:val="0"/>
        </w:numPr>
        <w:rPr>
          <w:rFonts w:asciiTheme="minorHAnsi" w:hAnsiTheme="minorHAnsi"/>
          <w:color w:val="000000" w:themeColor="text1"/>
        </w:rPr>
      </w:pPr>
      <w:r>
        <w:rPr>
          <w:rFonts w:asciiTheme="minorHAnsi" w:hAnsiTheme="minorHAnsi"/>
          <w:color w:val="000000" w:themeColor="text1"/>
        </w:rPr>
        <w:t xml:space="preserve"> </w:t>
      </w:r>
    </w:p>
    <w:sectPr w:rsidR="00F463E2" w:rsidRPr="001C5DA4" w:rsidSect="007D03A2">
      <w:footerReference w:type="default" r:id="rId19"/>
      <w:footerReference w:type="first" r:id="rId20"/>
      <w:pgSz w:w="15840" w:h="12240" w:orient="landscape"/>
      <w:pgMar w:top="1418" w:right="1418" w:bottom="1418" w:left="1418" w:header="709"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ADE8A8A" w16cid:durableId="2242BEFA"/>
  <w16cid:commentId w16cid:paraId="5675A3AD" w16cid:durableId="2242C1AF"/>
  <w16cid:commentId w16cid:paraId="7A1511FD" w16cid:durableId="2242C30C"/>
  <w16cid:commentId w16cid:paraId="15601791" w16cid:durableId="2242C341"/>
  <w16cid:commentId w16cid:paraId="2274C482" w16cid:durableId="2242C613"/>
  <w16cid:commentId w16cid:paraId="74A376DB" w16cid:durableId="2242CEFC"/>
  <w16cid:commentId w16cid:paraId="124534DE" w16cid:durableId="2242D0C4"/>
  <w16cid:commentId w16cid:paraId="0409EF89" w16cid:durableId="2242D2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CD00" w14:textId="77777777" w:rsidR="004362CB" w:rsidRDefault="004362CB" w:rsidP="00F34F90">
      <w:r>
        <w:separator/>
      </w:r>
    </w:p>
  </w:endnote>
  <w:endnote w:type="continuationSeparator" w:id="0">
    <w:p w14:paraId="23637FB2" w14:textId="77777777" w:rsidR="004362CB" w:rsidRDefault="004362CB"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4B76" w14:textId="77777777" w:rsidR="00BB2506" w:rsidRDefault="00BB25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2E004" w14:textId="2C42A343" w:rsidR="004362CB" w:rsidRDefault="004362CB">
    <w:pPr>
      <w:pStyle w:val="Footer"/>
      <w:jc w:val="right"/>
    </w:pPr>
  </w:p>
  <w:p w14:paraId="3C13ECAE" w14:textId="10E3E41D" w:rsidR="004362CB" w:rsidRPr="00527858" w:rsidRDefault="004362CB" w:rsidP="00F34F90">
    <w:pPr>
      <w:pStyle w:val="Footer"/>
      <w:rPr>
        <w:rFonts w:asciiTheme="minorHAnsi" w:hAnsiTheme="minorHAnsi" w:cstheme="minorHAnsi"/>
        <w:i/>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DB932" w14:textId="6D709B82" w:rsidR="004362CB" w:rsidRPr="00355055" w:rsidRDefault="004362CB" w:rsidP="00B7292D">
    <w:pPr>
      <w:pStyle w:val="Footer"/>
      <w:spacing w:before="120"/>
      <w:rPr>
        <w:rFonts w:asciiTheme="minorHAnsi" w:hAnsiTheme="minorHAnsi" w:cstheme="minorHAnsi"/>
        <w:i/>
        <w:sz w:val="16"/>
      </w:rPr>
    </w:pPr>
    <w:r>
      <w:rPr>
        <w:rFonts w:ascii="Arial" w:hAnsi="Arial" w:cs="Arial"/>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64893"/>
      <w:docPartObj>
        <w:docPartGallery w:val="Page Numbers (Bottom of Page)"/>
        <w:docPartUnique/>
      </w:docPartObj>
    </w:sdtPr>
    <w:sdtEndPr>
      <w:rPr>
        <w:noProof/>
        <w:sz w:val="22"/>
      </w:rPr>
    </w:sdtEndPr>
    <w:sdtContent>
      <w:p w14:paraId="0EDDA262" w14:textId="0CF73A3E" w:rsidR="004362CB" w:rsidRPr="003D0E54" w:rsidRDefault="004362CB">
        <w:pPr>
          <w:pStyle w:val="Footer"/>
          <w:jc w:val="right"/>
          <w:rPr>
            <w:sz w:val="22"/>
          </w:rPr>
        </w:pPr>
        <w:r w:rsidRPr="003D0E54">
          <w:rPr>
            <w:sz w:val="22"/>
          </w:rPr>
          <w:fldChar w:fldCharType="begin"/>
        </w:r>
        <w:r w:rsidRPr="003D0E54">
          <w:rPr>
            <w:sz w:val="22"/>
          </w:rPr>
          <w:instrText xml:space="preserve"> PAGE   \* MERGEFORMAT </w:instrText>
        </w:r>
        <w:r w:rsidRPr="003D0E54">
          <w:rPr>
            <w:sz w:val="22"/>
          </w:rPr>
          <w:fldChar w:fldCharType="separate"/>
        </w:r>
        <w:r w:rsidR="004E1852">
          <w:rPr>
            <w:noProof/>
            <w:sz w:val="22"/>
          </w:rPr>
          <w:t>15</w:t>
        </w:r>
        <w:r w:rsidRPr="003D0E54">
          <w:rPr>
            <w:noProof/>
            <w:sz w:val="22"/>
          </w:rPr>
          <w:fldChar w:fldCharType="end"/>
        </w:r>
      </w:p>
    </w:sdtContent>
  </w:sdt>
  <w:p w14:paraId="0D483E9A" w14:textId="77777777" w:rsidR="004362CB" w:rsidRPr="00527858" w:rsidRDefault="004362CB"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15726496"/>
      <w:docPartObj>
        <w:docPartGallery w:val="Page Numbers (Bottom of Page)"/>
        <w:docPartUnique/>
      </w:docPartObj>
    </w:sdtPr>
    <w:sdtEndPr>
      <w:rPr>
        <w:noProof/>
      </w:rPr>
    </w:sdtEndPr>
    <w:sdtContent>
      <w:p w14:paraId="68488AD3" w14:textId="216739BB" w:rsidR="004362CB" w:rsidRPr="008A12FE" w:rsidRDefault="004362CB">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Pr>
            <w:rFonts w:asciiTheme="minorHAnsi" w:hAnsiTheme="minorHAnsi" w:cstheme="minorHAnsi"/>
            <w:noProof/>
          </w:rPr>
          <w:t>2</w:t>
        </w:r>
        <w:r w:rsidRPr="008A12FE">
          <w:rPr>
            <w:rFonts w:asciiTheme="minorHAnsi" w:hAnsiTheme="minorHAnsi" w:cstheme="minorHAnsi"/>
            <w:noProof/>
          </w:rPr>
          <w:fldChar w:fldCharType="end"/>
        </w:r>
      </w:p>
    </w:sdtContent>
  </w:sdt>
  <w:p w14:paraId="2795D51D" w14:textId="498AAE2B" w:rsidR="004362CB" w:rsidRPr="00527858" w:rsidRDefault="004362CB" w:rsidP="00F34F90">
    <w:pPr>
      <w:pStyle w:val="Footer"/>
      <w:rPr>
        <w:rFonts w:asciiTheme="minorHAnsi" w:hAnsiTheme="minorHAnsi" w:cstheme="minorHAnsi"/>
        <w:i/>
        <w:sz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863931"/>
      <w:docPartObj>
        <w:docPartGallery w:val="Page Numbers (Bottom of Page)"/>
        <w:docPartUnique/>
      </w:docPartObj>
    </w:sdtPr>
    <w:sdtEndPr>
      <w:rPr>
        <w:rFonts w:asciiTheme="minorHAnsi" w:hAnsiTheme="minorHAnsi" w:cstheme="minorHAnsi"/>
        <w:noProof/>
      </w:rPr>
    </w:sdtEndPr>
    <w:sdtContent>
      <w:p w14:paraId="013F016D" w14:textId="30AC762A" w:rsidR="004362CB" w:rsidRPr="008A12FE" w:rsidRDefault="004362CB">
        <w:pPr>
          <w:pStyle w:val="Footer"/>
          <w:jc w:val="right"/>
          <w:rPr>
            <w:rFonts w:asciiTheme="minorHAnsi" w:hAnsiTheme="minorHAnsi" w:cstheme="minorHAnsi"/>
          </w:rPr>
        </w:pPr>
        <w:r w:rsidRPr="008A12FE">
          <w:rPr>
            <w:rFonts w:asciiTheme="minorHAnsi" w:hAnsiTheme="minorHAnsi" w:cstheme="minorHAnsi"/>
          </w:rPr>
          <w:fldChar w:fldCharType="begin"/>
        </w:r>
        <w:r w:rsidRPr="008A12FE">
          <w:rPr>
            <w:rFonts w:asciiTheme="minorHAnsi" w:hAnsiTheme="minorHAnsi" w:cstheme="minorHAnsi"/>
          </w:rPr>
          <w:instrText xml:space="preserve"> PAGE   \* MERGEFORMAT </w:instrText>
        </w:r>
        <w:r w:rsidRPr="008A12FE">
          <w:rPr>
            <w:rFonts w:asciiTheme="minorHAnsi" w:hAnsiTheme="minorHAnsi" w:cstheme="minorHAnsi"/>
          </w:rPr>
          <w:fldChar w:fldCharType="separate"/>
        </w:r>
        <w:r w:rsidR="004E1852">
          <w:rPr>
            <w:rFonts w:asciiTheme="minorHAnsi" w:hAnsiTheme="minorHAnsi" w:cstheme="minorHAnsi"/>
            <w:noProof/>
          </w:rPr>
          <w:t>1</w:t>
        </w:r>
        <w:r w:rsidRPr="008A12FE">
          <w:rPr>
            <w:rFonts w:asciiTheme="minorHAnsi" w:hAnsiTheme="minorHAnsi" w:cstheme="minorHAnsi"/>
            <w:noProof/>
          </w:rPr>
          <w:fldChar w:fldCharType="end"/>
        </w:r>
      </w:p>
    </w:sdtContent>
  </w:sdt>
  <w:p w14:paraId="70400C45" w14:textId="3B889167" w:rsidR="004362CB" w:rsidRPr="00355055" w:rsidRDefault="004362CB" w:rsidP="00B7292D">
    <w:pPr>
      <w:pStyle w:val="Footer"/>
      <w:spacing w:before="120"/>
      <w:rPr>
        <w:rFonts w:asciiTheme="minorHAnsi" w:hAnsiTheme="minorHAnsi" w:cstheme="minorHAnsi"/>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0D1F" w14:textId="77777777" w:rsidR="004362CB" w:rsidRDefault="004362CB" w:rsidP="00F34F90">
      <w:r>
        <w:separator/>
      </w:r>
    </w:p>
  </w:footnote>
  <w:footnote w:type="continuationSeparator" w:id="0">
    <w:p w14:paraId="1DCC179A" w14:textId="77777777" w:rsidR="004362CB" w:rsidRDefault="004362CB" w:rsidP="00F34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C400" w14:textId="77777777" w:rsidR="00BB2506" w:rsidRDefault="00BB25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2596C" w14:textId="0D490D68" w:rsidR="004362CB" w:rsidRPr="00DE500E" w:rsidRDefault="004362CB" w:rsidP="00DE500E">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6DEF" w14:textId="135332AA" w:rsidR="004362CB" w:rsidRPr="00DE500E" w:rsidRDefault="004362CB">
    <w:pPr>
      <w:pStyle w:val="Header"/>
      <w:rPr>
        <w:rFonts w:asciiTheme="minorHAnsi" w:hAnsiTheme="minorHAnsi" w:cstheme="minorHAnsi"/>
      </w:rPr>
    </w:pPr>
    <w:r>
      <w:rPr>
        <w:rFonts w:asciiTheme="minorHAnsi" w:hAnsiTheme="minorHAnsi" w:cstheme="minorHAnsi"/>
      </w:rPr>
      <w:t>Rapid Review of [drug</w:t>
    </w:r>
    <w:r w:rsidRPr="004B154A">
      <w:rPr>
        <w:rFonts w:asciiTheme="minorHAnsi" w:hAnsiTheme="minorHAnsi" w:cstheme="minorHAnsi"/>
      </w:rPr>
      <w:t xml:space="preserve"> (</w:t>
    </w:r>
    <w:r>
      <w:rPr>
        <w:rFonts w:asciiTheme="minorHAnsi" w:hAnsiTheme="minorHAnsi" w:cstheme="minorHAnsi"/>
      </w:rPr>
      <w:t>Brand</w:t>
    </w:r>
    <w:r w:rsidRPr="004B154A">
      <w:rPr>
        <w:rFonts w:asciiTheme="minorHAnsi" w:hAnsiTheme="minorHAnsi" w:cstheme="minorHAnsi"/>
      </w:rPr>
      <w:t>®)</w:t>
    </w:r>
    <w:r>
      <w:rPr>
        <w:rFonts w:asciiTheme="minorHAnsi" w:hAnsiTheme="minorHAnsi" w:cstheme="minorHAnsi"/>
      </w:rPr>
      <w:t xml:space="preserve">]: Applicant Submission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38E"/>
    <w:multiLevelType w:val="hybridMultilevel"/>
    <w:tmpl w:val="BFB2C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1ABD"/>
    <w:multiLevelType w:val="multilevel"/>
    <w:tmpl w:val="76284748"/>
    <w:lvl w:ilvl="0">
      <w:start w:val="1"/>
      <w:numFmt w:val="decimal"/>
      <w:lvlText w:val="%1."/>
      <w:lvlJc w:val="left"/>
      <w:pPr>
        <w:ind w:left="360" w:hanging="360"/>
      </w:pPr>
      <w:rPr>
        <w:rFonts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49759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F7322E"/>
    <w:multiLevelType w:val="hybridMultilevel"/>
    <w:tmpl w:val="41A243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C402A31"/>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B7278"/>
    <w:multiLevelType w:val="multilevel"/>
    <w:tmpl w:val="7180C62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AD755C"/>
    <w:multiLevelType w:val="hybridMultilevel"/>
    <w:tmpl w:val="3E129C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741420A"/>
    <w:multiLevelType w:val="hybridMultilevel"/>
    <w:tmpl w:val="CD2E17D8"/>
    <w:lvl w:ilvl="0" w:tplc="FD183D2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122675"/>
    <w:multiLevelType w:val="hybridMultilevel"/>
    <w:tmpl w:val="15CA2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221058"/>
    <w:multiLevelType w:val="hybridMultilevel"/>
    <w:tmpl w:val="6C56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7E6874"/>
    <w:multiLevelType w:val="hybridMultilevel"/>
    <w:tmpl w:val="FDAEB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472D3"/>
    <w:multiLevelType w:val="hybridMultilevel"/>
    <w:tmpl w:val="B5D2B9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34A25B0F"/>
    <w:multiLevelType w:val="hybridMultilevel"/>
    <w:tmpl w:val="9D6A8820"/>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abstractNum w:abstractNumId="14" w15:restartNumberingAfterBreak="0">
    <w:nsid w:val="3AE35C96"/>
    <w:multiLevelType w:val="hybridMultilevel"/>
    <w:tmpl w:val="AF026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C97DDB"/>
    <w:multiLevelType w:val="hybridMultilevel"/>
    <w:tmpl w:val="FFC4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748FD"/>
    <w:multiLevelType w:val="hybridMultilevel"/>
    <w:tmpl w:val="8EF83B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pStyle w:val="NCPER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467687"/>
    <w:multiLevelType w:val="hybridMultilevel"/>
    <w:tmpl w:val="F5988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9415A9"/>
    <w:multiLevelType w:val="hybridMultilevel"/>
    <w:tmpl w:val="58146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76266E"/>
    <w:multiLevelType w:val="hybridMultilevel"/>
    <w:tmpl w:val="034A7D50"/>
    <w:lvl w:ilvl="0" w:tplc="BC103812">
      <w:numFmt w:val="bullet"/>
      <w:lvlText w:val="-"/>
      <w:lvlJc w:val="left"/>
      <w:pPr>
        <w:ind w:left="1035" w:hanging="360"/>
      </w:pPr>
      <w:rPr>
        <w:rFonts w:ascii="Arial" w:eastAsia="MS Mincho" w:hAnsi="Arial" w:cs="Aria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22"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12741D1"/>
    <w:multiLevelType w:val="hybridMultilevel"/>
    <w:tmpl w:val="67662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4D27D22"/>
    <w:multiLevelType w:val="hybridMultilevel"/>
    <w:tmpl w:val="02389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855AB0"/>
    <w:multiLevelType w:val="hybridMultilevel"/>
    <w:tmpl w:val="92A41CDE"/>
    <w:lvl w:ilvl="0" w:tplc="F9EEE4D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CD6C88"/>
    <w:multiLevelType w:val="hybridMultilevel"/>
    <w:tmpl w:val="F078E6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11"/>
  </w:num>
  <w:num w:numId="5">
    <w:abstractNumId w:val="21"/>
  </w:num>
  <w:num w:numId="6">
    <w:abstractNumId w:val="24"/>
  </w:num>
  <w:num w:numId="7">
    <w:abstractNumId w:val="10"/>
  </w:num>
  <w:num w:numId="8">
    <w:abstractNumId w:val="8"/>
  </w:num>
  <w:num w:numId="9">
    <w:abstractNumId w:val="14"/>
  </w:num>
  <w:num w:numId="10">
    <w:abstractNumId w:val="18"/>
  </w:num>
  <w:num w:numId="11">
    <w:abstractNumId w:val="23"/>
  </w:num>
  <w:num w:numId="12">
    <w:abstractNumId w:val="16"/>
  </w:num>
  <w:num w:numId="13">
    <w:abstractNumId w:val="7"/>
  </w:num>
  <w:num w:numId="14">
    <w:abstractNumId w:val="17"/>
  </w:num>
  <w:num w:numId="15">
    <w:abstractNumId w:val="20"/>
  </w:num>
  <w:num w:numId="16">
    <w:abstractNumId w:val="17"/>
  </w:num>
  <w:num w:numId="17">
    <w:abstractNumId w:val="17"/>
  </w:num>
  <w:num w:numId="18">
    <w:abstractNumId w:val="17"/>
  </w:num>
  <w:num w:numId="19">
    <w:abstractNumId w:val="17"/>
  </w:num>
  <w:num w:numId="20">
    <w:abstractNumId w:val="17"/>
  </w:num>
  <w:num w:numId="21">
    <w:abstractNumId w:val="1"/>
  </w:num>
  <w:num w:numId="22">
    <w:abstractNumId w:val="2"/>
  </w:num>
  <w:num w:numId="23">
    <w:abstractNumId w:val="9"/>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lvlOverride w:ilvl="3"/>
    <w:lvlOverride w:ilvl="4"/>
    <w:lvlOverride w:ilvl="5"/>
    <w:lvlOverride w:ilvl="6"/>
    <w:lvlOverride w:ilvl="7"/>
    <w:lvlOverride w:ilvl="8"/>
  </w:num>
  <w:num w:numId="30">
    <w:abstractNumId w:val="26"/>
  </w:num>
  <w:num w:numId="31">
    <w:abstractNumId w:val="19"/>
  </w:num>
  <w:num w:numId="32">
    <w:abstractNumId w:val="1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7"/>
  </w:num>
  <w:num w:numId="36">
    <w:abstractNumId w:val="17"/>
  </w:num>
  <w:num w:numId="37">
    <w:abstractNumId w:val="22"/>
  </w:num>
  <w:num w:numId="38">
    <w:abstractNumId w:val="6"/>
  </w:num>
  <w:num w:numId="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2asd2e8sderqef9aaprxxmtvsftfwzvfwe&quot;&gt;Untitled-Converted&lt;record-ids&gt;&lt;item&gt;29906&lt;/item&gt;&lt;item&gt;30268&lt;/item&gt;&lt;item&gt;69245&lt;/item&gt;&lt;item&gt;69246&lt;/item&gt;&lt;item&gt;69251&lt;/item&gt;&lt;item&gt;69255&lt;/item&gt;&lt;item&gt;69271&lt;/item&gt;&lt;item&gt;69288&lt;/item&gt;&lt;item&gt;69292&lt;/item&gt;&lt;item&gt;69310&lt;/item&gt;&lt;item&gt;69313&lt;/item&gt;&lt;item&gt;69314&lt;/item&gt;&lt;item&gt;69315&lt;/item&gt;&lt;item&gt;69316&lt;/item&gt;&lt;item&gt;69317&lt;/item&gt;&lt;/record-ids&gt;&lt;/item&gt;&lt;/Libraries&gt;"/>
  </w:docVars>
  <w:rsids>
    <w:rsidRoot w:val="001B0945"/>
    <w:rsid w:val="0000210D"/>
    <w:rsid w:val="000031B9"/>
    <w:rsid w:val="00003ACB"/>
    <w:rsid w:val="00003EB7"/>
    <w:rsid w:val="00003EE2"/>
    <w:rsid w:val="000106D5"/>
    <w:rsid w:val="00010F28"/>
    <w:rsid w:val="00013D84"/>
    <w:rsid w:val="000150F4"/>
    <w:rsid w:val="00020D43"/>
    <w:rsid w:val="00021843"/>
    <w:rsid w:val="00023D84"/>
    <w:rsid w:val="00025CCE"/>
    <w:rsid w:val="00026DCA"/>
    <w:rsid w:val="00030AA8"/>
    <w:rsid w:val="000339A4"/>
    <w:rsid w:val="0003646A"/>
    <w:rsid w:val="00036CE6"/>
    <w:rsid w:val="00041930"/>
    <w:rsid w:val="000420A5"/>
    <w:rsid w:val="00042670"/>
    <w:rsid w:val="00042F68"/>
    <w:rsid w:val="00042FC5"/>
    <w:rsid w:val="00046128"/>
    <w:rsid w:val="00046635"/>
    <w:rsid w:val="00046E6D"/>
    <w:rsid w:val="00050C49"/>
    <w:rsid w:val="00052BE1"/>
    <w:rsid w:val="00063737"/>
    <w:rsid w:val="00067879"/>
    <w:rsid w:val="000740B4"/>
    <w:rsid w:val="000758CD"/>
    <w:rsid w:val="00075D8D"/>
    <w:rsid w:val="000779EB"/>
    <w:rsid w:val="00083F83"/>
    <w:rsid w:val="00084901"/>
    <w:rsid w:val="00086725"/>
    <w:rsid w:val="000909EE"/>
    <w:rsid w:val="00092B1B"/>
    <w:rsid w:val="00092DC8"/>
    <w:rsid w:val="00096AAD"/>
    <w:rsid w:val="000A0B69"/>
    <w:rsid w:val="000A314A"/>
    <w:rsid w:val="000A4108"/>
    <w:rsid w:val="000B057F"/>
    <w:rsid w:val="000B0D02"/>
    <w:rsid w:val="000B2713"/>
    <w:rsid w:val="000B359B"/>
    <w:rsid w:val="000B55D7"/>
    <w:rsid w:val="000B67DD"/>
    <w:rsid w:val="000C0E49"/>
    <w:rsid w:val="000C2296"/>
    <w:rsid w:val="000C2BAC"/>
    <w:rsid w:val="000C3D0E"/>
    <w:rsid w:val="000C78B2"/>
    <w:rsid w:val="000D1744"/>
    <w:rsid w:val="000D1B31"/>
    <w:rsid w:val="000D7AAF"/>
    <w:rsid w:val="000E1809"/>
    <w:rsid w:val="000E26E4"/>
    <w:rsid w:val="000E2733"/>
    <w:rsid w:val="000E3B4C"/>
    <w:rsid w:val="000E40AE"/>
    <w:rsid w:val="000E481D"/>
    <w:rsid w:val="000E516A"/>
    <w:rsid w:val="000E5D01"/>
    <w:rsid w:val="000E79B3"/>
    <w:rsid w:val="000F0EB1"/>
    <w:rsid w:val="000F2802"/>
    <w:rsid w:val="000F34C2"/>
    <w:rsid w:val="000F551B"/>
    <w:rsid w:val="00100200"/>
    <w:rsid w:val="0010254A"/>
    <w:rsid w:val="00105977"/>
    <w:rsid w:val="00107D55"/>
    <w:rsid w:val="00112C86"/>
    <w:rsid w:val="0011654B"/>
    <w:rsid w:val="001175F9"/>
    <w:rsid w:val="00120535"/>
    <w:rsid w:val="0012059C"/>
    <w:rsid w:val="0012186C"/>
    <w:rsid w:val="00124A7A"/>
    <w:rsid w:val="0012637A"/>
    <w:rsid w:val="00126846"/>
    <w:rsid w:val="00126DE3"/>
    <w:rsid w:val="0013314F"/>
    <w:rsid w:val="00133628"/>
    <w:rsid w:val="00137433"/>
    <w:rsid w:val="00140EE9"/>
    <w:rsid w:val="0014122C"/>
    <w:rsid w:val="00144789"/>
    <w:rsid w:val="0014595E"/>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4E8F"/>
    <w:rsid w:val="00177098"/>
    <w:rsid w:val="00181C0B"/>
    <w:rsid w:val="00182F6F"/>
    <w:rsid w:val="00184EA4"/>
    <w:rsid w:val="00195DD7"/>
    <w:rsid w:val="00197C49"/>
    <w:rsid w:val="001A0BD0"/>
    <w:rsid w:val="001A5260"/>
    <w:rsid w:val="001A6818"/>
    <w:rsid w:val="001A7234"/>
    <w:rsid w:val="001B0478"/>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57C"/>
    <w:rsid w:val="001D2692"/>
    <w:rsid w:val="001D5CC5"/>
    <w:rsid w:val="001D62B8"/>
    <w:rsid w:val="001D6A59"/>
    <w:rsid w:val="001E0AB7"/>
    <w:rsid w:val="001E2BB0"/>
    <w:rsid w:val="001E35C2"/>
    <w:rsid w:val="001E3E1D"/>
    <w:rsid w:val="001E42F3"/>
    <w:rsid w:val="001E4D67"/>
    <w:rsid w:val="001E4DDD"/>
    <w:rsid w:val="001E7409"/>
    <w:rsid w:val="001F5DF4"/>
    <w:rsid w:val="001F79FF"/>
    <w:rsid w:val="001F7C77"/>
    <w:rsid w:val="002042ED"/>
    <w:rsid w:val="00205EF2"/>
    <w:rsid w:val="00210BF6"/>
    <w:rsid w:val="0021334E"/>
    <w:rsid w:val="00213F59"/>
    <w:rsid w:val="00217976"/>
    <w:rsid w:val="00217BBA"/>
    <w:rsid w:val="00217E45"/>
    <w:rsid w:val="002220B6"/>
    <w:rsid w:val="00222382"/>
    <w:rsid w:val="00224640"/>
    <w:rsid w:val="00224B03"/>
    <w:rsid w:val="00224CC8"/>
    <w:rsid w:val="00224FAC"/>
    <w:rsid w:val="00225300"/>
    <w:rsid w:val="00226442"/>
    <w:rsid w:val="00227566"/>
    <w:rsid w:val="00227B17"/>
    <w:rsid w:val="00233651"/>
    <w:rsid w:val="002342B3"/>
    <w:rsid w:val="00236192"/>
    <w:rsid w:val="00237C2A"/>
    <w:rsid w:val="002400E3"/>
    <w:rsid w:val="00240D3D"/>
    <w:rsid w:val="0024157F"/>
    <w:rsid w:val="00242A2B"/>
    <w:rsid w:val="00242EDB"/>
    <w:rsid w:val="0024385F"/>
    <w:rsid w:val="00243AFE"/>
    <w:rsid w:val="00244596"/>
    <w:rsid w:val="00245757"/>
    <w:rsid w:val="00246F27"/>
    <w:rsid w:val="00247524"/>
    <w:rsid w:val="00252536"/>
    <w:rsid w:val="0025288A"/>
    <w:rsid w:val="00253519"/>
    <w:rsid w:val="002558DC"/>
    <w:rsid w:val="00256F10"/>
    <w:rsid w:val="0025716F"/>
    <w:rsid w:val="00260CEF"/>
    <w:rsid w:val="00260FCE"/>
    <w:rsid w:val="00263A25"/>
    <w:rsid w:val="0026479D"/>
    <w:rsid w:val="0026547B"/>
    <w:rsid w:val="00266CC1"/>
    <w:rsid w:val="00272161"/>
    <w:rsid w:val="00273CBE"/>
    <w:rsid w:val="00273EA8"/>
    <w:rsid w:val="0027749F"/>
    <w:rsid w:val="00284045"/>
    <w:rsid w:val="00286D70"/>
    <w:rsid w:val="00290734"/>
    <w:rsid w:val="00292982"/>
    <w:rsid w:val="00293585"/>
    <w:rsid w:val="00293906"/>
    <w:rsid w:val="00294391"/>
    <w:rsid w:val="00294760"/>
    <w:rsid w:val="00294831"/>
    <w:rsid w:val="00294DBF"/>
    <w:rsid w:val="00295B4C"/>
    <w:rsid w:val="00296670"/>
    <w:rsid w:val="00296A3D"/>
    <w:rsid w:val="00296DD2"/>
    <w:rsid w:val="00297518"/>
    <w:rsid w:val="002A1104"/>
    <w:rsid w:val="002A1A58"/>
    <w:rsid w:val="002A76A0"/>
    <w:rsid w:val="002C2BDC"/>
    <w:rsid w:val="002C3EB3"/>
    <w:rsid w:val="002D0D6D"/>
    <w:rsid w:val="002D5623"/>
    <w:rsid w:val="002E16FD"/>
    <w:rsid w:val="002E5353"/>
    <w:rsid w:val="002E665A"/>
    <w:rsid w:val="002E7C74"/>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5A3"/>
    <w:rsid w:val="0032482A"/>
    <w:rsid w:val="0032640D"/>
    <w:rsid w:val="00326433"/>
    <w:rsid w:val="00332F11"/>
    <w:rsid w:val="003359C4"/>
    <w:rsid w:val="00335EBE"/>
    <w:rsid w:val="00340309"/>
    <w:rsid w:val="0034050A"/>
    <w:rsid w:val="00340D4C"/>
    <w:rsid w:val="00351E8C"/>
    <w:rsid w:val="00355055"/>
    <w:rsid w:val="00356EDB"/>
    <w:rsid w:val="003600F5"/>
    <w:rsid w:val="00361F81"/>
    <w:rsid w:val="00362CD1"/>
    <w:rsid w:val="00363753"/>
    <w:rsid w:val="003638FA"/>
    <w:rsid w:val="0036445B"/>
    <w:rsid w:val="00365920"/>
    <w:rsid w:val="00371875"/>
    <w:rsid w:val="00373849"/>
    <w:rsid w:val="00373F20"/>
    <w:rsid w:val="003802EB"/>
    <w:rsid w:val="00380732"/>
    <w:rsid w:val="00380AAC"/>
    <w:rsid w:val="00381578"/>
    <w:rsid w:val="00381A49"/>
    <w:rsid w:val="00381A6E"/>
    <w:rsid w:val="003848FF"/>
    <w:rsid w:val="00384DBB"/>
    <w:rsid w:val="0038618E"/>
    <w:rsid w:val="00390A1A"/>
    <w:rsid w:val="00390F6E"/>
    <w:rsid w:val="0039354C"/>
    <w:rsid w:val="00394189"/>
    <w:rsid w:val="003944BE"/>
    <w:rsid w:val="00395726"/>
    <w:rsid w:val="0039582E"/>
    <w:rsid w:val="00396392"/>
    <w:rsid w:val="00396546"/>
    <w:rsid w:val="00397CE7"/>
    <w:rsid w:val="003A0E3D"/>
    <w:rsid w:val="003A10D4"/>
    <w:rsid w:val="003A1666"/>
    <w:rsid w:val="003A19FC"/>
    <w:rsid w:val="003A215B"/>
    <w:rsid w:val="003A2766"/>
    <w:rsid w:val="003A2DA2"/>
    <w:rsid w:val="003A2F90"/>
    <w:rsid w:val="003A4081"/>
    <w:rsid w:val="003A65B4"/>
    <w:rsid w:val="003A667C"/>
    <w:rsid w:val="003A74B6"/>
    <w:rsid w:val="003B0026"/>
    <w:rsid w:val="003B361D"/>
    <w:rsid w:val="003B4698"/>
    <w:rsid w:val="003B544E"/>
    <w:rsid w:val="003C02B9"/>
    <w:rsid w:val="003C0B57"/>
    <w:rsid w:val="003C18C2"/>
    <w:rsid w:val="003C341A"/>
    <w:rsid w:val="003C5A45"/>
    <w:rsid w:val="003C686C"/>
    <w:rsid w:val="003C6FC6"/>
    <w:rsid w:val="003D0E54"/>
    <w:rsid w:val="003D7660"/>
    <w:rsid w:val="003E443C"/>
    <w:rsid w:val="003E5116"/>
    <w:rsid w:val="003E5D49"/>
    <w:rsid w:val="003E5DD2"/>
    <w:rsid w:val="003E76D6"/>
    <w:rsid w:val="003E7E51"/>
    <w:rsid w:val="003F01ED"/>
    <w:rsid w:val="003F17F6"/>
    <w:rsid w:val="003F1F2E"/>
    <w:rsid w:val="003F2A67"/>
    <w:rsid w:val="003F4248"/>
    <w:rsid w:val="003F5DD5"/>
    <w:rsid w:val="003F688F"/>
    <w:rsid w:val="003F6E0E"/>
    <w:rsid w:val="003F717A"/>
    <w:rsid w:val="0040009C"/>
    <w:rsid w:val="004002B0"/>
    <w:rsid w:val="00400DE3"/>
    <w:rsid w:val="00402595"/>
    <w:rsid w:val="00403AD3"/>
    <w:rsid w:val="00405151"/>
    <w:rsid w:val="0041000B"/>
    <w:rsid w:val="00410DF6"/>
    <w:rsid w:val="00411321"/>
    <w:rsid w:val="00412CDD"/>
    <w:rsid w:val="004139AF"/>
    <w:rsid w:val="00414A59"/>
    <w:rsid w:val="00415A05"/>
    <w:rsid w:val="00422E58"/>
    <w:rsid w:val="004260A7"/>
    <w:rsid w:val="0042620A"/>
    <w:rsid w:val="004269D0"/>
    <w:rsid w:val="00430433"/>
    <w:rsid w:val="0043046A"/>
    <w:rsid w:val="00431C51"/>
    <w:rsid w:val="0043225A"/>
    <w:rsid w:val="00434E9B"/>
    <w:rsid w:val="004360CE"/>
    <w:rsid w:val="004362CB"/>
    <w:rsid w:val="00437B4F"/>
    <w:rsid w:val="00440CA3"/>
    <w:rsid w:val="004411BC"/>
    <w:rsid w:val="00441ED8"/>
    <w:rsid w:val="00444E1F"/>
    <w:rsid w:val="00444ED7"/>
    <w:rsid w:val="00451393"/>
    <w:rsid w:val="00452961"/>
    <w:rsid w:val="004579F4"/>
    <w:rsid w:val="00460B87"/>
    <w:rsid w:val="0046238F"/>
    <w:rsid w:val="00465799"/>
    <w:rsid w:val="00470F6E"/>
    <w:rsid w:val="00471A3C"/>
    <w:rsid w:val="004755EB"/>
    <w:rsid w:val="00476E52"/>
    <w:rsid w:val="00477850"/>
    <w:rsid w:val="00480CF5"/>
    <w:rsid w:val="004811A8"/>
    <w:rsid w:val="004825B6"/>
    <w:rsid w:val="00486C55"/>
    <w:rsid w:val="00487778"/>
    <w:rsid w:val="004900AA"/>
    <w:rsid w:val="0049050C"/>
    <w:rsid w:val="00490D3C"/>
    <w:rsid w:val="0049261F"/>
    <w:rsid w:val="00494120"/>
    <w:rsid w:val="004942CD"/>
    <w:rsid w:val="004946BF"/>
    <w:rsid w:val="00495281"/>
    <w:rsid w:val="00496222"/>
    <w:rsid w:val="004A137C"/>
    <w:rsid w:val="004A153E"/>
    <w:rsid w:val="004A1C99"/>
    <w:rsid w:val="004A1CAC"/>
    <w:rsid w:val="004A1FE1"/>
    <w:rsid w:val="004A2144"/>
    <w:rsid w:val="004A2165"/>
    <w:rsid w:val="004A27C4"/>
    <w:rsid w:val="004A43A6"/>
    <w:rsid w:val="004A68CF"/>
    <w:rsid w:val="004A6BBB"/>
    <w:rsid w:val="004B098B"/>
    <w:rsid w:val="004B154A"/>
    <w:rsid w:val="004B30BB"/>
    <w:rsid w:val="004B3BA5"/>
    <w:rsid w:val="004B3CCF"/>
    <w:rsid w:val="004C1E99"/>
    <w:rsid w:val="004C2DD9"/>
    <w:rsid w:val="004D37BC"/>
    <w:rsid w:val="004D6EE4"/>
    <w:rsid w:val="004D70CD"/>
    <w:rsid w:val="004E0283"/>
    <w:rsid w:val="004E1852"/>
    <w:rsid w:val="004E40D8"/>
    <w:rsid w:val="004E76A4"/>
    <w:rsid w:val="004F1BD8"/>
    <w:rsid w:val="004F3AEB"/>
    <w:rsid w:val="004F3C6D"/>
    <w:rsid w:val="004F48D3"/>
    <w:rsid w:val="004F7477"/>
    <w:rsid w:val="005002D3"/>
    <w:rsid w:val="0050086F"/>
    <w:rsid w:val="005018E8"/>
    <w:rsid w:val="00501E17"/>
    <w:rsid w:val="0050523C"/>
    <w:rsid w:val="005067E5"/>
    <w:rsid w:val="00507D16"/>
    <w:rsid w:val="005104EF"/>
    <w:rsid w:val="0051187D"/>
    <w:rsid w:val="00512D9C"/>
    <w:rsid w:val="00513978"/>
    <w:rsid w:val="00517834"/>
    <w:rsid w:val="00517D61"/>
    <w:rsid w:val="005209CC"/>
    <w:rsid w:val="005238C3"/>
    <w:rsid w:val="00525C43"/>
    <w:rsid w:val="00527386"/>
    <w:rsid w:val="00527858"/>
    <w:rsid w:val="005307C3"/>
    <w:rsid w:val="0053337E"/>
    <w:rsid w:val="0053516F"/>
    <w:rsid w:val="005355D8"/>
    <w:rsid w:val="00535DB5"/>
    <w:rsid w:val="00536AA5"/>
    <w:rsid w:val="00536DFA"/>
    <w:rsid w:val="00542E95"/>
    <w:rsid w:val="005443D6"/>
    <w:rsid w:val="005458AB"/>
    <w:rsid w:val="005467B8"/>
    <w:rsid w:val="00547202"/>
    <w:rsid w:val="0055050B"/>
    <w:rsid w:val="0055103F"/>
    <w:rsid w:val="00551B38"/>
    <w:rsid w:val="00552161"/>
    <w:rsid w:val="0055642E"/>
    <w:rsid w:val="0056004B"/>
    <w:rsid w:val="0056065B"/>
    <w:rsid w:val="00562176"/>
    <w:rsid w:val="005629E3"/>
    <w:rsid w:val="00565A7D"/>
    <w:rsid w:val="00566791"/>
    <w:rsid w:val="00567463"/>
    <w:rsid w:val="005678C7"/>
    <w:rsid w:val="005711EA"/>
    <w:rsid w:val="005763BE"/>
    <w:rsid w:val="0058154B"/>
    <w:rsid w:val="00582323"/>
    <w:rsid w:val="005828B4"/>
    <w:rsid w:val="00585655"/>
    <w:rsid w:val="00587BC5"/>
    <w:rsid w:val="00590A0B"/>
    <w:rsid w:val="0059795C"/>
    <w:rsid w:val="005A06BC"/>
    <w:rsid w:val="005A0BFF"/>
    <w:rsid w:val="005A29C9"/>
    <w:rsid w:val="005A2E0C"/>
    <w:rsid w:val="005A2E59"/>
    <w:rsid w:val="005A3060"/>
    <w:rsid w:val="005A418D"/>
    <w:rsid w:val="005A474E"/>
    <w:rsid w:val="005B0083"/>
    <w:rsid w:val="005B1D04"/>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7E8E"/>
    <w:rsid w:val="005E1B22"/>
    <w:rsid w:val="005E1DE8"/>
    <w:rsid w:val="005E27EC"/>
    <w:rsid w:val="005E3B23"/>
    <w:rsid w:val="005E6C4F"/>
    <w:rsid w:val="005F09E0"/>
    <w:rsid w:val="005F0DC2"/>
    <w:rsid w:val="005F431F"/>
    <w:rsid w:val="005F5377"/>
    <w:rsid w:val="005F64E1"/>
    <w:rsid w:val="005F7B72"/>
    <w:rsid w:val="006018EB"/>
    <w:rsid w:val="00601E04"/>
    <w:rsid w:val="00603356"/>
    <w:rsid w:val="006050BF"/>
    <w:rsid w:val="00605153"/>
    <w:rsid w:val="00605D50"/>
    <w:rsid w:val="00612BDF"/>
    <w:rsid w:val="006132A4"/>
    <w:rsid w:val="00613DFE"/>
    <w:rsid w:val="00615EF0"/>
    <w:rsid w:val="00616256"/>
    <w:rsid w:val="006216FB"/>
    <w:rsid w:val="00622BA4"/>
    <w:rsid w:val="0062515D"/>
    <w:rsid w:val="00625FC9"/>
    <w:rsid w:val="00626575"/>
    <w:rsid w:val="006300B1"/>
    <w:rsid w:val="006308A1"/>
    <w:rsid w:val="0063144C"/>
    <w:rsid w:val="00632974"/>
    <w:rsid w:val="00635340"/>
    <w:rsid w:val="00635CCA"/>
    <w:rsid w:val="00637FDA"/>
    <w:rsid w:val="0064114A"/>
    <w:rsid w:val="0064147B"/>
    <w:rsid w:val="006422E6"/>
    <w:rsid w:val="00642E76"/>
    <w:rsid w:val="00645FD2"/>
    <w:rsid w:val="006516E5"/>
    <w:rsid w:val="006545A7"/>
    <w:rsid w:val="00654B4C"/>
    <w:rsid w:val="006552DC"/>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365"/>
    <w:rsid w:val="0068710C"/>
    <w:rsid w:val="00687A95"/>
    <w:rsid w:val="00691067"/>
    <w:rsid w:val="00691A3C"/>
    <w:rsid w:val="00693100"/>
    <w:rsid w:val="0069503F"/>
    <w:rsid w:val="0069559D"/>
    <w:rsid w:val="006A1B61"/>
    <w:rsid w:val="006A52A2"/>
    <w:rsid w:val="006A601C"/>
    <w:rsid w:val="006B4256"/>
    <w:rsid w:val="006B73BC"/>
    <w:rsid w:val="006C332E"/>
    <w:rsid w:val="006C424C"/>
    <w:rsid w:val="006C58A4"/>
    <w:rsid w:val="006D3AEC"/>
    <w:rsid w:val="006D4B04"/>
    <w:rsid w:val="006D4B97"/>
    <w:rsid w:val="006D7C06"/>
    <w:rsid w:val="006E1430"/>
    <w:rsid w:val="006E3D40"/>
    <w:rsid w:val="006E57F5"/>
    <w:rsid w:val="006E7A80"/>
    <w:rsid w:val="006F28C0"/>
    <w:rsid w:val="006F2CB0"/>
    <w:rsid w:val="006F4D93"/>
    <w:rsid w:val="006F5CE4"/>
    <w:rsid w:val="006F7D28"/>
    <w:rsid w:val="0070178A"/>
    <w:rsid w:val="00701DC0"/>
    <w:rsid w:val="0070256E"/>
    <w:rsid w:val="00702D47"/>
    <w:rsid w:val="00703680"/>
    <w:rsid w:val="007040E8"/>
    <w:rsid w:val="007057B4"/>
    <w:rsid w:val="00707991"/>
    <w:rsid w:val="00707DF8"/>
    <w:rsid w:val="00712A0E"/>
    <w:rsid w:val="00713114"/>
    <w:rsid w:val="007153EC"/>
    <w:rsid w:val="00715CE0"/>
    <w:rsid w:val="0071741D"/>
    <w:rsid w:val="007207A1"/>
    <w:rsid w:val="00720DF4"/>
    <w:rsid w:val="0072166A"/>
    <w:rsid w:val="00724420"/>
    <w:rsid w:val="00726C87"/>
    <w:rsid w:val="00727921"/>
    <w:rsid w:val="00730D4C"/>
    <w:rsid w:val="007334A8"/>
    <w:rsid w:val="0073365C"/>
    <w:rsid w:val="00734F27"/>
    <w:rsid w:val="00736124"/>
    <w:rsid w:val="007374BD"/>
    <w:rsid w:val="00737601"/>
    <w:rsid w:val="00741344"/>
    <w:rsid w:val="00743B1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9D8"/>
    <w:rsid w:val="0077166D"/>
    <w:rsid w:val="00772E80"/>
    <w:rsid w:val="00773632"/>
    <w:rsid w:val="00777E67"/>
    <w:rsid w:val="00782CC8"/>
    <w:rsid w:val="00784D37"/>
    <w:rsid w:val="00785CCA"/>
    <w:rsid w:val="00785FB9"/>
    <w:rsid w:val="0079098C"/>
    <w:rsid w:val="0079692E"/>
    <w:rsid w:val="007A280E"/>
    <w:rsid w:val="007A4502"/>
    <w:rsid w:val="007B0838"/>
    <w:rsid w:val="007B0F32"/>
    <w:rsid w:val="007B1272"/>
    <w:rsid w:val="007B30B0"/>
    <w:rsid w:val="007B56BC"/>
    <w:rsid w:val="007C193D"/>
    <w:rsid w:val="007C1A39"/>
    <w:rsid w:val="007C3ABD"/>
    <w:rsid w:val="007C3F5D"/>
    <w:rsid w:val="007C4244"/>
    <w:rsid w:val="007C5C41"/>
    <w:rsid w:val="007C6916"/>
    <w:rsid w:val="007C7498"/>
    <w:rsid w:val="007D03A2"/>
    <w:rsid w:val="007D0B25"/>
    <w:rsid w:val="007D53CE"/>
    <w:rsid w:val="007D6270"/>
    <w:rsid w:val="007D652A"/>
    <w:rsid w:val="007D7DDB"/>
    <w:rsid w:val="007E2477"/>
    <w:rsid w:val="007E3867"/>
    <w:rsid w:val="007E539D"/>
    <w:rsid w:val="007E57F3"/>
    <w:rsid w:val="007E59A8"/>
    <w:rsid w:val="007E68DD"/>
    <w:rsid w:val="007F1D81"/>
    <w:rsid w:val="007F3163"/>
    <w:rsid w:val="007F3F4A"/>
    <w:rsid w:val="007F4F09"/>
    <w:rsid w:val="007F578A"/>
    <w:rsid w:val="008001D7"/>
    <w:rsid w:val="008004E8"/>
    <w:rsid w:val="00801661"/>
    <w:rsid w:val="00802EB0"/>
    <w:rsid w:val="00805109"/>
    <w:rsid w:val="00815779"/>
    <w:rsid w:val="008163A3"/>
    <w:rsid w:val="008179EA"/>
    <w:rsid w:val="00820345"/>
    <w:rsid w:val="0082055D"/>
    <w:rsid w:val="00822370"/>
    <w:rsid w:val="0082264B"/>
    <w:rsid w:val="00822F29"/>
    <w:rsid w:val="00824059"/>
    <w:rsid w:val="00825A9F"/>
    <w:rsid w:val="00826DC2"/>
    <w:rsid w:val="008314DB"/>
    <w:rsid w:val="00831B6D"/>
    <w:rsid w:val="0083252B"/>
    <w:rsid w:val="008341B9"/>
    <w:rsid w:val="00836758"/>
    <w:rsid w:val="0084128A"/>
    <w:rsid w:val="00841F6E"/>
    <w:rsid w:val="00843DA2"/>
    <w:rsid w:val="00844C2D"/>
    <w:rsid w:val="0084649F"/>
    <w:rsid w:val="00847483"/>
    <w:rsid w:val="00850384"/>
    <w:rsid w:val="00851E89"/>
    <w:rsid w:val="00852338"/>
    <w:rsid w:val="00856915"/>
    <w:rsid w:val="00857A11"/>
    <w:rsid w:val="00857DDD"/>
    <w:rsid w:val="00857E19"/>
    <w:rsid w:val="0086272D"/>
    <w:rsid w:val="00863726"/>
    <w:rsid w:val="0086382A"/>
    <w:rsid w:val="00864FF7"/>
    <w:rsid w:val="00866EE5"/>
    <w:rsid w:val="00870290"/>
    <w:rsid w:val="008702E3"/>
    <w:rsid w:val="00871A7F"/>
    <w:rsid w:val="0087234E"/>
    <w:rsid w:val="008763D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DA6"/>
    <w:rsid w:val="008A12FE"/>
    <w:rsid w:val="008A1E54"/>
    <w:rsid w:val="008A2011"/>
    <w:rsid w:val="008A4212"/>
    <w:rsid w:val="008A4B68"/>
    <w:rsid w:val="008B19E7"/>
    <w:rsid w:val="008B2E78"/>
    <w:rsid w:val="008B366F"/>
    <w:rsid w:val="008B437B"/>
    <w:rsid w:val="008B461B"/>
    <w:rsid w:val="008B59E8"/>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E0BCE"/>
    <w:rsid w:val="008E2F0F"/>
    <w:rsid w:val="008E45AA"/>
    <w:rsid w:val="008E5E0A"/>
    <w:rsid w:val="008F146E"/>
    <w:rsid w:val="008F2C34"/>
    <w:rsid w:val="008F52FE"/>
    <w:rsid w:val="008F6187"/>
    <w:rsid w:val="008F63D4"/>
    <w:rsid w:val="008F77CF"/>
    <w:rsid w:val="00901AEE"/>
    <w:rsid w:val="00901C70"/>
    <w:rsid w:val="00901D4D"/>
    <w:rsid w:val="0090338F"/>
    <w:rsid w:val="009055B0"/>
    <w:rsid w:val="00911E29"/>
    <w:rsid w:val="00913AD5"/>
    <w:rsid w:val="00915D5F"/>
    <w:rsid w:val="00916FC8"/>
    <w:rsid w:val="009170EB"/>
    <w:rsid w:val="00917C9B"/>
    <w:rsid w:val="00920476"/>
    <w:rsid w:val="00920A55"/>
    <w:rsid w:val="009250B7"/>
    <w:rsid w:val="0092587F"/>
    <w:rsid w:val="00930763"/>
    <w:rsid w:val="009310BB"/>
    <w:rsid w:val="009363BF"/>
    <w:rsid w:val="009372C1"/>
    <w:rsid w:val="009378A5"/>
    <w:rsid w:val="00940655"/>
    <w:rsid w:val="00942546"/>
    <w:rsid w:val="0094265C"/>
    <w:rsid w:val="00947078"/>
    <w:rsid w:val="0095320C"/>
    <w:rsid w:val="00955CDF"/>
    <w:rsid w:val="00957651"/>
    <w:rsid w:val="0096224F"/>
    <w:rsid w:val="0096512F"/>
    <w:rsid w:val="00965735"/>
    <w:rsid w:val="00966192"/>
    <w:rsid w:val="00970B06"/>
    <w:rsid w:val="0097314A"/>
    <w:rsid w:val="00976CFA"/>
    <w:rsid w:val="00981983"/>
    <w:rsid w:val="00984E06"/>
    <w:rsid w:val="00990676"/>
    <w:rsid w:val="00994DA5"/>
    <w:rsid w:val="00995391"/>
    <w:rsid w:val="00996C97"/>
    <w:rsid w:val="009A207E"/>
    <w:rsid w:val="009B0583"/>
    <w:rsid w:val="009B33EA"/>
    <w:rsid w:val="009B4B8D"/>
    <w:rsid w:val="009B5757"/>
    <w:rsid w:val="009C3031"/>
    <w:rsid w:val="009C4195"/>
    <w:rsid w:val="009C5D37"/>
    <w:rsid w:val="009C60E8"/>
    <w:rsid w:val="009D0F01"/>
    <w:rsid w:val="009E0A31"/>
    <w:rsid w:val="009E13D6"/>
    <w:rsid w:val="009E2269"/>
    <w:rsid w:val="009E385E"/>
    <w:rsid w:val="009E4AFB"/>
    <w:rsid w:val="009E4D95"/>
    <w:rsid w:val="009E5CED"/>
    <w:rsid w:val="009E7303"/>
    <w:rsid w:val="009E7A3B"/>
    <w:rsid w:val="009E7E4C"/>
    <w:rsid w:val="009F0259"/>
    <w:rsid w:val="009F3D18"/>
    <w:rsid w:val="009F7126"/>
    <w:rsid w:val="00A007D4"/>
    <w:rsid w:val="00A00A5D"/>
    <w:rsid w:val="00A00C94"/>
    <w:rsid w:val="00A028AF"/>
    <w:rsid w:val="00A03EB1"/>
    <w:rsid w:val="00A04A91"/>
    <w:rsid w:val="00A0671E"/>
    <w:rsid w:val="00A07453"/>
    <w:rsid w:val="00A1332E"/>
    <w:rsid w:val="00A20C18"/>
    <w:rsid w:val="00A20D2A"/>
    <w:rsid w:val="00A2133B"/>
    <w:rsid w:val="00A243B1"/>
    <w:rsid w:val="00A273F3"/>
    <w:rsid w:val="00A30B45"/>
    <w:rsid w:val="00A31BED"/>
    <w:rsid w:val="00A32CAE"/>
    <w:rsid w:val="00A35C7C"/>
    <w:rsid w:val="00A4124A"/>
    <w:rsid w:val="00A45B91"/>
    <w:rsid w:val="00A519FB"/>
    <w:rsid w:val="00A525BA"/>
    <w:rsid w:val="00A55B86"/>
    <w:rsid w:val="00A56AF5"/>
    <w:rsid w:val="00A66440"/>
    <w:rsid w:val="00A67960"/>
    <w:rsid w:val="00A7104E"/>
    <w:rsid w:val="00A71625"/>
    <w:rsid w:val="00A74260"/>
    <w:rsid w:val="00A757D1"/>
    <w:rsid w:val="00A764D7"/>
    <w:rsid w:val="00A813BF"/>
    <w:rsid w:val="00A844F8"/>
    <w:rsid w:val="00A85CC0"/>
    <w:rsid w:val="00A94CC1"/>
    <w:rsid w:val="00A969DE"/>
    <w:rsid w:val="00A96DA2"/>
    <w:rsid w:val="00A9727B"/>
    <w:rsid w:val="00A979E9"/>
    <w:rsid w:val="00AA149C"/>
    <w:rsid w:val="00AA4489"/>
    <w:rsid w:val="00AA57D7"/>
    <w:rsid w:val="00AA5918"/>
    <w:rsid w:val="00AA6067"/>
    <w:rsid w:val="00AA6576"/>
    <w:rsid w:val="00AA6B35"/>
    <w:rsid w:val="00AA731B"/>
    <w:rsid w:val="00AB18BD"/>
    <w:rsid w:val="00AB3FB2"/>
    <w:rsid w:val="00AB650D"/>
    <w:rsid w:val="00AC0827"/>
    <w:rsid w:val="00AC1B54"/>
    <w:rsid w:val="00AC46DA"/>
    <w:rsid w:val="00AC50B3"/>
    <w:rsid w:val="00AC61D6"/>
    <w:rsid w:val="00AD0939"/>
    <w:rsid w:val="00AD21B3"/>
    <w:rsid w:val="00AD3FFA"/>
    <w:rsid w:val="00AD44DC"/>
    <w:rsid w:val="00AD768C"/>
    <w:rsid w:val="00AE03B8"/>
    <w:rsid w:val="00AE0D1F"/>
    <w:rsid w:val="00AE0F73"/>
    <w:rsid w:val="00AE11F0"/>
    <w:rsid w:val="00AE3507"/>
    <w:rsid w:val="00AE592C"/>
    <w:rsid w:val="00AE7308"/>
    <w:rsid w:val="00AF05FA"/>
    <w:rsid w:val="00AF3584"/>
    <w:rsid w:val="00AF44F2"/>
    <w:rsid w:val="00B05948"/>
    <w:rsid w:val="00B0688C"/>
    <w:rsid w:val="00B11419"/>
    <w:rsid w:val="00B130DD"/>
    <w:rsid w:val="00B131B0"/>
    <w:rsid w:val="00B1341D"/>
    <w:rsid w:val="00B13992"/>
    <w:rsid w:val="00B14609"/>
    <w:rsid w:val="00B151F8"/>
    <w:rsid w:val="00B15302"/>
    <w:rsid w:val="00B15878"/>
    <w:rsid w:val="00B15AB7"/>
    <w:rsid w:val="00B21DC0"/>
    <w:rsid w:val="00B227A6"/>
    <w:rsid w:val="00B23C16"/>
    <w:rsid w:val="00B2656C"/>
    <w:rsid w:val="00B3228D"/>
    <w:rsid w:val="00B32638"/>
    <w:rsid w:val="00B351A6"/>
    <w:rsid w:val="00B359FC"/>
    <w:rsid w:val="00B42CEC"/>
    <w:rsid w:val="00B43834"/>
    <w:rsid w:val="00B440F8"/>
    <w:rsid w:val="00B44A0D"/>
    <w:rsid w:val="00B473F4"/>
    <w:rsid w:val="00B524B6"/>
    <w:rsid w:val="00B52862"/>
    <w:rsid w:val="00B56BD4"/>
    <w:rsid w:val="00B604A8"/>
    <w:rsid w:val="00B60518"/>
    <w:rsid w:val="00B60C4E"/>
    <w:rsid w:val="00B665E6"/>
    <w:rsid w:val="00B71554"/>
    <w:rsid w:val="00B7292D"/>
    <w:rsid w:val="00B72EAB"/>
    <w:rsid w:val="00B73599"/>
    <w:rsid w:val="00B7402D"/>
    <w:rsid w:val="00B7563C"/>
    <w:rsid w:val="00B810E8"/>
    <w:rsid w:val="00B82AA3"/>
    <w:rsid w:val="00B82B77"/>
    <w:rsid w:val="00B84B34"/>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40A7"/>
    <w:rsid w:val="00BA6DFD"/>
    <w:rsid w:val="00BB0548"/>
    <w:rsid w:val="00BB05D0"/>
    <w:rsid w:val="00BB0DA8"/>
    <w:rsid w:val="00BB1911"/>
    <w:rsid w:val="00BB2506"/>
    <w:rsid w:val="00BB2A9D"/>
    <w:rsid w:val="00BB3A6A"/>
    <w:rsid w:val="00BB4F2D"/>
    <w:rsid w:val="00BB6758"/>
    <w:rsid w:val="00BC19C0"/>
    <w:rsid w:val="00BC1B8B"/>
    <w:rsid w:val="00BC3FB1"/>
    <w:rsid w:val="00BC515E"/>
    <w:rsid w:val="00BC6825"/>
    <w:rsid w:val="00BC7D96"/>
    <w:rsid w:val="00BD0345"/>
    <w:rsid w:val="00BD0AFF"/>
    <w:rsid w:val="00BD0DCF"/>
    <w:rsid w:val="00BD2247"/>
    <w:rsid w:val="00BD72DC"/>
    <w:rsid w:val="00BE2E4F"/>
    <w:rsid w:val="00BE318E"/>
    <w:rsid w:val="00BE53AF"/>
    <w:rsid w:val="00BF0FB3"/>
    <w:rsid w:val="00BF17D0"/>
    <w:rsid w:val="00BF1F3E"/>
    <w:rsid w:val="00BF3703"/>
    <w:rsid w:val="00BF3B23"/>
    <w:rsid w:val="00BF589A"/>
    <w:rsid w:val="00BF64F5"/>
    <w:rsid w:val="00C01406"/>
    <w:rsid w:val="00C015F5"/>
    <w:rsid w:val="00C04492"/>
    <w:rsid w:val="00C10AB0"/>
    <w:rsid w:val="00C11D50"/>
    <w:rsid w:val="00C123DC"/>
    <w:rsid w:val="00C1631E"/>
    <w:rsid w:val="00C17036"/>
    <w:rsid w:val="00C213FF"/>
    <w:rsid w:val="00C244F7"/>
    <w:rsid w:val="00C25780"/>
    <w:rsid w:val="00C26090"/>
    <w:rsid w:val="00C27C3C"/>
    <w:rsid w:val="00C338DB"/>
    <w:rsid w:val="00C35D42"/>
    <w:rsid w:val="00C3670C"/>
    <w:rsid w:val="00C37F0C"/>
    <w:rsid w:val="00C40951"/>
    <w:rsid w:val="00C41280"/>
    <w:rsid w:val="00C41E88"/>
    <w:rsid w:val="00C4790F"/>
    <w:rsid w:val="00C50733"/>
    <w:rsid w:val="00C5149A"/>
    <w:rsid w:val="00C5160A"/>
    <w:rsid w:val="00C517BE"/>
    <w:rsid w:val="00C52C51"/>
    <w:rsid w:val="00C56544"/>
    <w:rsid w:val="00C5678B"/>
    <w:rsid w:val="00C56A26"/>
    <w:rsid w:val="00C56DD5"/>
    <w:rsid w:val="00C61CB6"/>
    <w:rsid w:val="00C630A9"/>
    <w:rsid w:val="00C65F6F"/>
    <w:rsid w:val="00C66DE7"/>
    <w:rsid w:val="00C67469"/>
    <w:rsid w:val="00C709B6"/>
    <w:rsid w:val="00C70ECC"/>
    <w:rsid w:val="00C7244B"/>
    <w:rsid w:val="00C725DC"/>
    <w:rsid w:val="00C736A1"/>
    <w:rsid w:val="00C75EC2"/>
    <w:rsid w:val="00C83503"/>
    <w:rsid w:val="00C84DC3"/>
    <w:rsid w:val="00C85D5C"/>
    <w:rsid w:val="00C85FC3"/>
    <w:rsid w:val="00C867FE"/>
    <w:rsid w:val="00C9079F"/>
    <w:rsid w:val="00C914AD"/>
    <w:rsid w:val="00C91923"/>
    <w:rsid w:val="00C93E8A"/>
    <w:rsid w:val="00C951BE"/>
    <w:rsid w:val="00C96DFE"/>
    <w:rsid w:val="00C975D9"/>
    <w:rsid w:val="00C9767C"/>
    <w:rsid w:val="00CA09D2"/>
    <w:rsid w:val="00CA3011"/>
    <w:rsid w:val="00CA7134"/>
    <w:rsid w:val="00CB0367"/>
    <w:rsid w:val="00CB0B3C"/>
    <w:rsid w:val="00CB0D17"/>
    <w:rsid w:val="00CB1B84"/>
    <w:rsid w:val="00CB310C"/>
    <w:rsid w:val="00CB3622"/>
    <w:rsid w:val="00CB4030"/>
    <w:rsid w:val="00CB4568"/>
    <w:rsid w:val="00CB59CC"/>
    <w:rsid w:val="00CB5AA8"/>
    <w:rsid w:val="00CB5C15"/>
    <w:rsid w:val="00CB5E6B"/>
    <w:rsid w:val="00CB7DA8"/>
    <w:rsid w:val="00CC0486"/>
    <w:rsid w:val="00CC0964"/>
    <w:rsid w:val="00CC31C5"/>
    <w:rsid w:val="00CC78D0"/>
    <w:rsid w:val="00CD2B29"/>
    <w:rsid w:val="00CD4330"/>
    <w:rsid w:val="00CD5A81"/>
    <w:rsid w:val="00CD5BCC"/>
    <w:rsid w:val="00CD5F49"/>
    <w:rsid w:val="00CD6CA1"/>
    <w:rsid w:val="00CD7167"/>
    <w:rsid w:val="00CE35B3"/>
    <w:rsid w:val="00CE4376"/>
    <w:rsid w:val="00CF3C90"/>
    <w:rsid w:val="00CF3EEE"/>
    <w:rsid w:val="00CF4AFC"/>
    <w:rsid w:val="00CF6236"/>
    <w:rsid w:val="00CF716B"/>
    <w:rsid w:val="00D00439"/>
    <w:rsid w:val="00D0459A"/>
    <w:rsid w:val="00D06835"/>
    <w:rsid w:val="00D102EF"/>
    <w:rsid w:val="00D122F0"/>
    <w:rsid w:val="00D21745"/>
    <w:rsid w:val="00D301DA"/>
    <w:rsid w:val="00D311CA"/>
    <w:rsid w:val="00D31DC3"/>
    <w:rsid w:val="00D32E67"/>
    <w:rsid w:val="00D350B1"/>
    <w:rsid w:val="00D3611F"/>
    <w:rsid w:val="00D43D32"/>
    <w:rsid w:val="00D46F57"/>
    <w:rsid w:val="00D47660"/>
    <w:rsid w:val="00D50926"/>
    <w:rsid w:val="00D537BF"/>
    <w:rsid w:val="00D55A74"/>
    <w:rsid w:val="00D56307"/>
    <w:rsid w:val="00D56CBB"/>
    <w:rsid w:val="00D56D09"/>
    <w:rsid w:val="00D601D5"/>
    <w:rsid w:val="00D62234"/>
    <w:rsid w:val="00D629C5"/>
    <w:rsid w:val="00D644C8"/>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36B2"/>
    <w:rsid w:val="00D95D74"/>
    <w:rsid w:val="00DA1EB8"/>
    <w:rsid w:val="00DA1F43"/>
    <w:rsid w:val="00DA22BC"/>
    <w:rsid w:val="00DA5B01"/>
    <w:rsid w:val="00DA7A56"/>
    <w:rsid w:val="00DA7B8B"/>
    <w:rsid w:val="00DB56C3"/>
    <w:rsid w:val="00DC2857"/>
    <w:rsid w:val="00DC4C12"/>
    <w:rsid w:val="00DC6475"/>
    <w:rsid w:val="00DC73B5"/>
    <w:rsid w:val="00DC747F"/>
    <w:rsid w:val="00DD0D0E"/>
    <w:rsid w:val="00DD0EA1"/>
    <w:rsid w:val="00DD1C24"/>
    <w:rsid w:val="00DD2547"/>
    <w:rsid w:val="00DD3CDB"/>
    <w:rsid w:val="00DD46E9"/>
    <w:rsid w:val="00DD483F"/>
    <w:rsid w:val="00DE1854"/>
    <w:rsid w:val="00DE500E"/>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B10"/>
    <w:rsid w:val="00E220B5"/>
    <w:rsid w:val="00E22444"/>
    <w:rsid w:val="00E257E6"/>
    <w:rsid w:val="00E2624F"/>
    <w:rsid w:val="00E31244"/>
    <w:rsid w:val="00E31492"/>
    <w:rsid w:val="00E31CA5"/>
    <w:rsid w:val="00E35169"/>
    <w:rsid w:val="00E3583E"/>
    <w:rsid w:val="00E36514"/>
    <w:rsid w:val="00E4124E"/>
    <w:rsid w:val="00E43FE6"/>
    <w:rsid w:val="00E47415"/>
    <w:rsid w:val="00E475AB"/>
    <w:rsid w:val="00E4775D"/>
    <w:rsid w:val="00E503A8"/>
    <w:rsid w:val="00E519C8"/>
    <w:rsid w:val="00E565AC"/>
    <w:rsid w:val="00E56F12"/>
    <w:rsid w:val="00E63756"/>
    <w:rsid w:val="00E63C97"/>
    <w:rsid w:val="00E653AF"/>
    <w:rsid w:val="00E65D39"/>
    <w:rsid w:val="00E6689E"/>
    <w:rsid w:val="00E66EEC"/>
    <w:rsid w:val="00E73ED7"/>
    <w:rsid w:val="00E75B26"/>
    <w:rsid w:val="00E76A27"/>
    <w:rsid w:val="00E77438"/>
    <w:rsid w:val="00E80871"/>
    <w:rsid w:val="00E84C1A"/>
    <w:rsid w:val="00E84DCA"/>
    <w:rsid w:val="00E861B5"/>
    <w:rsid w:val="00E91BCE"/>
    <w:rsid w:val="00E96392"/>
    <w:rsid w:val="00E974B1"/>
    <w:rsid w:val="00E978EA"/>
    <w:rsid w:val="00EA32CD"/>
    <w:rsid w:val="00EA6255"/>
    <w:rsid w:val="00EA777E"/>
    <w:rsid w:val="00EB019A"/>
    <w:rsid w:val="00EB25D5"/>
    <w:rsid w:val="00EB27E1"/>
    <w:rsid w:val="00EB3BB9"/>
    <w:rsid w:val="00EB47ED"/>
    <w:rsid w:val="00EC0319"/>
    <w:rsid w:val="00EC10FC"/>
    <w:rsid w:val="00EC1DEF"/>
    <w:rsid w:val="00EC2335"/>
    <w:rsid w:val="00EC27B6"/>
    <w:rsid w:val="00EC32ED"/>
    <w:rsid w:val="00ED0F89"/>
    <w:rsid w:val="00ED1A3F"/>
    <w:rsid w:val="00ED1E61"/>
    <w:rsid w:val="00ED5B60"/>
    <w:rsid w:val="00EE1C27"/>
    <w:rsid w:val="00EE244B"/>
    <w:rsid w:val="00EE25E9"/>
    <w:rsid w:val="00EE3C71"/>
    <w:rsid w:val="00EE403B"/>
    <w:rsid w:val="00EE649A"/>
    <w:rsid w:val="00EE724B"/>
    <w:rsid w:val="00EE7EC9"/>
    <w:rsid w:val="00EF0835"/>
    <w:rsid w:val="00EF0A15"/>
    <w:rsid w:val="00EF252C"/>
    <w:rsid w:val="00EF4124"/>
    <w:rsid w:val="00EF41BD"/>
    <w:rsid w:val="00EF48DC"/>
    <w:rsid w:val="00EF559F"/>
    <w:rsid w:val="00EF7B07"/>
    <w:rsid w:val="00F048D1"/>
    <w:rsid w:val="00F04E99"/>
    <w:rsid w:val="00F055DA"/>
    <w:rsid w:val="00F06216"/>
    <w:rsid w:val="00F07D2F"/>
    <w:rsid w:val="00F13B97"/>
    <w:rsid w:val="00F1586A"/>
    <w:rsid w:val="00F16573"/>
    <w:rsid w:val="00F1682D"/>
    <w:rsid w:val="00F171BE"/>
    <w:rsid w:val="00F174EA"/>
    <w:rsid w:val="00F2199D"/>
    <w:rsid w:val="00F23465"/>
    <w:rsid w:val="00F31A03"/>
    <w:rsid w:val="00F33C67"/>
    <w:rsid w:val="00F34F90"/>
    <w:rsid w:val="00F36D96"/>
    <w:rsid w:val="00F40A1E"/>
    <w:rsid w:val="00F414C8"/>
    <w:rsid w:val="00F434FE"/>
    <w:rsid w:val="00F463E2"/>
    <w:rsid w:val="00F50655"/>
    <w:rsid w:val="00F507D8"/>
    <w:rsid w:val="00F5403F"/>
    <w:rsid w:val="00F5559E"/>
    <w:rsid w:val="00F559FB"/>
    <w:rsid w:val="00F5654C"/>
    <w:rsid w:val="00F65F6D"/>
    <w:rsid w:val="00F663CF"/>
    <w:rsid w:val="00F66BAB"/>
    <w:rsid w:val="00F67353"/>
    <w:rsid w:val="00F718CE"/>
    <w:rsid w:val="00F71A5D"/>
    <w:rsid w:val="00F75423"/>
    <w:rsid w:val="00F83D1E"/>
    <w:rsid w:val="00F83EAD"/>
    <w:rsid w:val="00F857F7"/>
    <w:rsid w:val="00F86B0A"/>
    <w:rsid w:val="00F86B66"/>
    <w:rsid w:val="00F875EC"/>
    <w:rsid w:val="00F908AD"/>
    <w:rsid w:val="00F932BA"/>
    <w:rsid w:val="00F96A5D"/>
    <w:rsid w:val="00FA219B"/>
    <w:rsid w:val="00FA21D2"/>
    <w:rsid w:val="00FA2B5A"/>
    <w:rsid w:val="00FA547E"/>
    <w:rsid w:val="00FB05BE"/>
    <w:rsid w:val="00FB0B43"/>
    <w:rsid w:val="00FB27CE"/>
    <w:rsid w:val="00FB4463"/>
    <w:rsid w:val="00FB5BE0"/>
    <w:rsid w:val="00FC5111"/>
    <w:rsid w:val="00FC534A"/>
    <w:rsid w:val="00FC5E24"/>
    <w:rsid w:val="00FC6241"/>
    <w:rsid w:val="00FC6B4C"/>
    <w:rsid w:val="00FC72F7"/>
    <w:rsid w:val="00FC72FA"/>
    <w:rsid w:val="00FC7AB2"/>
    <w:rsid w:val="00FD2DFF"/>
    <w:rsid w:val="00FD452B"/>
    <w:rsid w:val="00FE1BE4"/>
    <w:rsid w:val="00FE2AA9"/>
    <w:rsid w:val="00FF129F"/>
    <w:rsid w:val="00FF275E"/>
    <w:rsid w:val="00FF29A7"/>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10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15"/>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rFonts w:ascii="Times New Roman" w:eastAsia="Times New Roman" w:hAnsi="Times New Roman" w:cs="Times New Roman"/>
      <w:b/>
      <w:kern w:val="28"/>
      <w:sz w:val="24"/>
      <w:szCs w:val="24"/>
      <w:shd w:val="clear" w:color="auto" w:fill="BFBFBF" w:themeFill="background1" w:themeFillShade="BF"/>
    </w:rPr>
  </w:style>
  <w:style w:type="character" w:customStyle="1" w:styleId="Heading2Char">
    <w:name w:val="Heading 2 Char"/>
    <w:basedOn w:val="DefaultParagraphFont"/>
    <w:link w:val="Heading2"/>
    <w:rsid w:val="001B0945"/>
    <w:rPr>
      <w:rFonts w:ascii="Times New Roman" w:eastAsia="Times New Roman" w:hAnsi="Times New Roman" w:cs="Times New Roman"/>
      <w:b/>
      <w:kern w:val="28"/>
      <w:sz w:val="24"/>
      <w:szCs w:val="24"/>
    </w:rPr>
  </w:style>
  <w:style w:type="character" w:customStyle="1" w:styleId="Heading3Char">
    <w:name w:val="Heading 3 Char"/>
    <w:basedOn w:val="DefaultParagraphFont"/>
    <w:link w:val="Heading3"/>
    <w:rsid w:val="001B0945"/>
    <w:rPr>
      <w:rFonts w:ascii="Times New Roman" w:eastAsia="Times New Roman" w:hAnsi="Times New Roman" w:cs="Times New Roman"/>
      <w:b/>
      <w:i/>
      <w:kern w:val="28"/>
      <w:sz w:val="24"/>
      <w:szCs w:val="24"/>
    </w:rPr>
  </w:style>
  <w:style w:type="character" w:customStyle="1" w:styleId="Heading4Char">
    <w:name w:val="Heading 4 Char"/>
    <w:basedOn w:val="DefaultParagraphFont"/>
    <w:link w:val="Heading4"/>
    <w:rsid w:val="001B0945"/>
    <w:rPr>
      <w:rFonts w:ascii="Times New Roman" w:eastAsia="Times New Roman" w:hAnsi="Times New Roman" w:cs="Times New Roman"/>
      <w:b/>
      <w:i/>
      <w:kern w:val="28"/>
      <w:sz w:val="24"/>
      <w:szCs w:val="24"/>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626575"/>
    <w:pPr>
      <w:tabs>
        <w:tab w:val="left" w:pos="403"/>
        <w:tab w:val="right" w:leader="dot" w:pos="9394"/>
      </w:tabs>
      <w:spacing w:after="240" w:line="360" w:lineRule="auto"/>
      <w:jc w:val="center"/>
    </w:pPr>
    <w:rPr>
      <w:b/>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4"/>
      <w:szCs w:val="20"/>
      <w:lang w:val="en-US"/>
    </w:rPr>
  </w:style>
  <w:style w:type="paragraph" w:customStyle="1" w:styleId="EndNoteBibliography">
    <w:name w:val="EndNote Bibliography"/>
    <w:basedOn w:val="Normal"/>
    <w:link w:val="EndNoteBibliographyChar"/>
    <w:rsid w:val="008F2C34"/>
    <w:rPr>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4"/>
      <w:szCs w:val="20"/>
      <w:lang w:val="en-US"/>
    </w:rPr>
  </w:style>
  <w:style w:type="paragraph" w:customStyle="1" w:styleId="NCPERG1">
    <w:name w:val="NCPERG1"/>
    <w:basedOn w:val="Heading2"/>
    <w:link w:val="NCPERG1Char"/>
    <w:qFormat/>
    <w:rsid w:val="00402595"/>
    <w:pPr>
      <w:numPr>
        <w:ilvl w:val="0"/>
        <w:numId w:val="14"/>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4"/>
      </w:numPr>
      <w:spacing w:before="240" w:after="120"/>
      <w:ind w:left="792"/>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imes New Roman" w:eastAsia="Times New Roman" w:hAnsi="Times New Roman" w:cstheme="minorHAnsi"/>
      <w:b/>
      <w:color w:val="2C37A0"/>
      <w:kern w:val="28"/>
      <w:sz w:val="32"/>
      <w:szCs w:val="24"/>
    </w:rPr>
  </w:style>
  <w:style w:type="paragraph" w:customStyle="1" w:styleId="NCPERG3">
    <w:name w:val="NCPERG 3"/>
    <w:basedOn w:val="Heading4"/>
    <w:link w:val="NCPERG3Char"/>
    <w:qFormat/>
    <w:rsid w:val="00F40A1E"/>
    <w:pPr>
      <w:numPr>
        <w:ilvl w:val="2"/>
        <w:numId w:val="14"/>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imes New Roman" w:eastAsia="Times New Roman" w:hAnsi="Times New Roman" w:cstheme="minorHAnsi"/>
      <w:b/>
      <w:i w:val="0"/>
      <w:color w:val="2C37A0"/>
      <w:kern w:val="28"/>
      <w:sz w:val="24"/>
      <w:szCs w:val="24"/>
    </w:rPr>
  </w:style>
  <w:style w:type="paragraph" w:customStyle="1" w:styleId="NCPERG4">
    <w:name w:val="NCPERG 4"/>
    <w:basedOn w:val="Default"/>
    <w:link w:val="NCPERG4Char"/>
    <w:qFormat/>
    <w:rsid w:val="00F40A1E"/>
    <w:pPr>
      <w:numPr>
        <w:ilvl w:val="3"/>
        <w:numId w:val="14"/>
      </w:numPr>
      <w:spacing w:line="360" w:lineRule="auto"/>
      <w:jc w:val="both"/>
    </w:pPr>
    <w:rPr>
      <w:i/>
      <w:color w:val="2C37A0"/>
    </w:rPr>
  </w:style>
  <w:style w:type="character" w:customStyle="1" w:styleId="NCPERG3Char">
    <w:name w:val="NCPERG 3 Char"/>
    <w:basedOn w:val="Heading4Char"/>
    <w:link w:val="NCPERG3"/>
    <w:rsid w:val="00F40A1E"/>
    <w:rPr>
      <w:rFonts w:ascii="Times New Roman" w:eastAsia="Times New Roman" w:hAnsi="Times New Roman" w:cs="Arial"/>
      <w:b/>
      <w:i w:val="0"/>
      <w:color w:val="2C37A0"/>
      <w:kern w:val="28"/>
      <w:sz w:val="24"/>
      <w:szCs w:val="24"/>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kern w:val="28"/>
      <w:sz w:val="20"/>
      <w:szCs w:val="20"/>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kern w:val="28"/>
      <w:sz w:val="20"/>
      <w:szCs w:val="20"/>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kern w:val="28"/>
      <w:sz w:val="20"/>
      <w:szCs w:val="20"/>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kern w:val="28"/>
      <w:sz w:val="20"/>
      <w:szCs w:val="20"/>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004643">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cpe.ie" TargetMode="External"/><Relationship Id="rId2" Type="http://schemas.openxmlformats.org/officeDocument/2006/relationships/numbering" Target="numbering.xml"/><Relationship Id="rId16" Type="http://schemas.openxmlformats.org/officeDocument/2006/relationships/hyperlink" Target="http://www.ncpe.ie/submission-process/submission-templates/budget-impact-model-template/"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ncpe.ie"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FF47D6E-8C28-4273-82F7-132AB2EC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2021-11-09T11:11:00Z</dcterms:created>
  <dcterms:modified xsi:type="dcterms:W3CDTF">2021-11-09T11:11:00Z</dcterms:modified>
</cp:coreProperties>
</file>