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E7D" w:rsidRPr="00B52FAD" w:rsidRDefault="008B1E7D">
      <w:pPr>
        <w:rPr>
          <w:rFonts w:ascii="Calibri" w:hAnsi="Calibri"/>
        </w:rPr>
      </w:pPr>
      <w:bookmarkStart w:id="0" w:name="_GoBack"/>
      <w:bookmarkEnd w:id="0"/>
    </w:p>
    <w:p w:rsidR="00C373B0" w:rsidRPr="00B52FAD" w:rsidRDefault="00363EE4" w:rsidP="003779B8">
      <w:pPr>
        <w:jc w:val="right"/>
        <w:rPr>
          <w:rFonts w:ascii="Calibri" w:hAnsi="Calibri"/>
        </w:rPr>
      </w:pPr>
      <w:r w:rsidRPr="00B52FAD">
        <w:rPr>
          <w:rFonts w:ascii="Calibri" w:hAnsi="Calibri"/>
          <w:noProof/>
          <w:lang w:val="en-IE" w:eastAsia="en-IE"/>
        </w:rPr>
        <w:drawing>
          <wp:inline distT="0" distB="0" distL="0" distR="0">
            <wp:extent cx="2990850" cy="952500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3B0" w:rsidRPr="00B52FAD" w:rsidRDefault="00C373B0" w:rsidP="00D557E7">
      <w:pPr>
        <w:jc w:val="right"/>
        <w:rPr>
          <w:rFonts w:ascii="Calibri" w:hAnsi="Calibri"/>
          <w:sz w:val="26"/>
          <w:szCs w:val="26"/>
        </w:rPr>
      </w:pPr>
    </w:p>
    <w:p w:rsidR="00C373B0" w:rsidRPr="00B52FAD" w:rsidRDefault="00C373B0">
      <w:pPr>
        <w:rPr>
          <w:rFonts w:ascii="Calibri" w:hAnsi="Calibri"/>
          <w:sz w:val="26"/>
          <w:szCs w:val="26"/>
        </w:rPr>
      </w:pPr>
    </w:p>
    <w:p w:rsidR="00C373B0" w:rsidRPr="00B52FAD" w:rsidRDefault="00C373B0">
      <w:pPr>
        <w:rPr>
          <w:rFonts w:ascii="Calibri" w:hAnsi="Calibri"/>
          <w:sz w:val="26"/>
          <w:szCs w:val="26"/>
        </w:rPr>
      </w:pPr>
    </w:p>
    <w:p w:rsidR="00C373B0" w:rsidRDefault="00C373B0">
      <w:pPr>
        <w:rPr>
          <w:rFonts w:ascii="Calibri" w:hAnsi="Calibri"/>
          <w:sz w:val="26"/>
          <w:szCs w:val="26"/>
        </w:rPr>
      </w:pPr>
    </w:p>
    <w:p w:rsidR="002A1AF5" w:rsidRDefault="002A1AF5">
      <w:pPr>
        <w:rPr>
          <w:rFonts w:ascii="Calibri" w:hAnsi="Calibri"/>
          <w:sz w:val="26"/>
          <w:szCs w:val="26"/>
        </w:rPr>
      </w:pPr>
    </w:p>
    <w:p w:rsidR="002A1AF5" w:rsidRPr="00B52FAD" w:rsidRDefault="002A1AF5">
      <w:pPr>
        <w:rPr>
          <w:rFonts w:ascii="Calibri" w:hAnsi="Calibri"/>
          <w:sz w:val="26"/>
          <w:szCs w:val="26"/>
        </w:rPr>
      </w:pPr>
    </w:p>
    <w:p w:rsidR="00C373B0" w:rsidRPr="00B52FAD" w:rsidRDefault="00D557E7" w:rsidP="00FC4F95">
      <w:pPr>
        <w:ind w:right="935"/>
        <w:rPr>
          <w:rFonts w:ascii="Calibri" w:hAnsi="Calibri"/>
          <w:sz w:val="26"/>
          <w:szCs w:val="26"/>
        </w:rPr>
      </w:pPr>
      <w:r w:rsidRPr="00B52FAD">
        <w:rPr>
          <w:rFonts w:ascii="Calibri" w:hAnsi="Calibri"/>
          <w:b/>
          <w:color w:val="2C37A0"/>
          <w:sz w:val="36"/>
        </w:rPr>
        <w:t>Submission Checklist</w:t>
      </w:r>
    </w:p>
    <w:p w:rsidR="00C373B0" w:rsidRPr="00B52FAD" w:rsidRDefault="00C373B0" w:rsidP="00FC4F95">
      <w:pPr>
        <w:ind w:right="935"/>
        <w:rPr>
          <w:rFonts w:ascii="Calibri" w:hAnsi="Calibri" w:cs="Calibri"/>
        </w:rPr>
      </w:pPr>
    </w:p>
    <w:p w:rsidR="00C373B0" w:rsidRPr="00B52FAD" w:rsidRDefault="00C373B0" w:rsidP="00FC4F95">
      <w:pPr>
        <w:ind w:right="935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5"/>
        <w:gridCol w:w="4130"/>
      </w:tblGrid>
      <w:tr w:rsidR="003779B8" w:rsidTr="00065A2E">
        <w:tc>
          <w:tcPr>
            <w:tcW w:w="4621" w:type="dxa"/>
            <w:shd w:val="clear" w:color="auto" w:fill="auto"/>
          </w:tcPr>
          <w:p w:rsidR="003779B8" w:rsidRPr="00B82CF2" w:rsidRDefault="003779B8" w:rsidP="00065A2E">
            <w:pPr>
              <w:spacing w:line="360" w:lineRule="auto"/>
              <w:rPr>
                <w:rFonts w:ascii="Calibri" w:eastAsia="Calibri" w:hAnsi="Calibri"/>
                <w:b/>
              </w:rPr>
            </w:pPr>
            <w:r w:rsidRPr="00065A2E">
              <w:rPr>
                <w:rFonts w:ascii="Calibri" w:eastAsia="Calibri" w:hAnsi="Calibri"/>
                <w:b/>
              </w:rPr>
              <w:t>Drug</w:t>
            </w:r>
            <w:r w:rsidRPr="00B82CF2">
              <w:rPr>
                <w:rFonts w:ascii="Calibri" w:eastAsia="Calibri" w:hAnsi="Calibri"/>
                <w:b/>
              </w:rPr>
              <w:t xml:space="preserve">: </w:t>
            </w:r>
          </w:p>
        </w:tc>
        <w:tc>
          <w:tcPr>
            <w:tcW w:w="4621" w:type="dxa"/>
            <w:shd w:val="clear" w:color="auto" w:fill="auto"/>
          </w:tcPr>
          <w:p w:rsidR="003779B8" w:rsidRPr="00065A2E" w:rsidRDefault="003779B8" w:rsidP="00065A2E">
            <w:pPr>
              <w:spacing w:line="360" w:lineRule="auto"/>
              <w:rPr>
                <w:rFonts w:eastAsia="Calibri"/>
              </w:rPr>
            </w:pPr>
            <w:r w:rsidRPr="00065A2E">
              <w:rPr>
                <w:rFonts w:ascii="Calibri" w:eastAsia="Calibri" w:hAnsi="Calibri"/>
              </w:rPr>
              <w:t>INN/Brand®</w:t>
            </w:r>
          </w:p>
        </w:tc>
      </w:tr>
      <w:tr w:rsidR="003779B8" w:rsidTr="00065A2E">
        <w:tc>
          <w:tcPr>
            <w:tcW w:w="4621" w:type="dxa"/>
            <w:shd w:val="clear" w:color="auto" w:fill="auto"/>
          </w:tcPr>
          <w:p w:rsidR="003779B8" w:rsidRPr="00B82CF2" w:rsidRDefault="003779B8" w:rsidP="00065A2E">
            <w:pPr>
              <w:spacing w:line="360" w:lineRule="auto"/>
              <w:rPr>
                <w:rFonts w:ascii="Calibri" w:eastAsia="Calibri" w:hAnsi="Calibri"/>
                <w:b/>
                <w:i/>
              </w:rPr>
            </w:pPr>
            <w:r w:rsidRPr="00065A2E">
              <w:rPr>
                <w:rFonts w:ascii="Calibri" w:eastAsia="Calibri" w:hAnsi="Calibri"/>
                <w:b/>
              </w:rPr>
              <w:t>Therapeutic i</w:t>
            </w:r>
            <w:r w:rsidRPr="00B82CF2">
              <w:rPr>
                <w:rFonts w:ascii="Calibri" w:eastAsia="Calibri" w:hAnsi="Calibri"/>
                <w:b/>
              </w:rPr>
              <w:t>ndication:</w:t>
            </w:r>
            <w:r w:rsidRPr="00B82CF2">
              <w:rPr>
                <w:rFonts w:ascii="Calibri" w:eastAsia="Calibri" w:hAnsi="Calibri"/>
                <w:b/>
                <w:i/>
              </w:rPr>
              <w:t xml:space="preserve"> </w:t>
            </w:r>
          </w:p>
        </w:tc>
        <w:tc>
          <w:tcPr>
            <w:tcW w:w="4621" w:type="dxa"/>
            <w:shd w:val="clear" w:color="auto" w:fill="auto"/>
          </w:tcPr>
          <w:p w:rsidR="003779B8" w:rsidRPr="00065A2E" w:rsidRDefault="003779B8" w:rsidP="00065A2E">
            <w:pPr>
              <w:spacing w:line="360" w:lineRule="auto"/>
              <w:rPr>
                <w:rFonts w:eastAsia="Calibri"/>
              </w:rPr>
            </w:pPr>
          </w:p>
        </w:tc>
      </w:tr>
      <w:tr w:rsidR="003779B8" w:rsidTr="00065A2E">
        <w:tc>
          <w:tcPr>
            <w:tcW w:w="4621" w:type="dxa"/>
            <w:shd w:val="clear" w:color="auto" w:fill="auto"/>
          </w:tcPr>
          <w:p w:rsidR="003779B8" w:rsidRPr="00065A2E" w:rsidRDefault="003779B8" w:rsidP="00065A2E">
            <w:pPr>
              <w:spacing w:line="360" w:lineRule="auto"/>
              <w:rPr>
                <w:rFonts w:ascii="Calibri" w:eastAsia="Calibri" w:hAnsi="Calibri"/>
                <w:b/>
              </w:rPr>
            </w:pPr>
            <w:r w:rsidRPr="00065A2E">
              <w:rPr>
                <w:rFonts w:ascii="Calibri" w:eastAsia="Calibri" w:hAnsi="Calibri"/>
                <w:b/>
              </w:rPr>
              <w:t>NCPE HTA number:</w:t>
            </w:r>
          </w:p>
        </w:tc>
        <w:tc>
          <w:tcPr>
            <w:tcW w:w="4621" w:type="dxa"/>
            <w:shd w:val="clear" w:color="auto" w:fill="auto"/>
          </w:tcPr>
          <w:p w:rsidR="003779B8" w:rsidRPr="00065A2E" w:rsidRDefault="003779B8" w:rsidP="00065A2E">
            <w:pPr>
              <w:spacing w:line="360" w:lineRule="auto"/>
              <w:rPr>
                <w:rFonts w:eastAsia="Calibri"/>
              </w:rPr>
            </w:pPr>
          </w:p>
        </w:tc>
      </w:tr>
      <w:tr w:rsidR="003779B8" w:rsidTr="00065A2E">
        <w:tc>
          <w:tcPr>
            <w:tcW w:w="4621" w:type="dxa"/>
            <w:shd w:val="clear" w:color="auto" w:fill="auto"/>
          </w:tcPr>
          <w:p w:rsidR="003779B8" w:rsidRPr="00065A2E" w:rsidRDefault="003779B8" w:rsidP="00065A2E">
            <w:pPr>
              <w:spacing w:line="360" w:lineRule="auto"/>
              <w:rPr>
                <w:rFonts w:ascii="Calibri" w:eastAsia="Calibri" w:hAnsi="Calibri"/>
                <w:b/>
              </w:rPr>
            </w:pPr>
            <w:r w:rsidRPr="00065A2E">
              <w:rPr>
                <w:rFonts w:ascii="Calibri" w:eastAsia="Calibri" w:hAnsi="Calibri"/>
                <w:b/>
              </w:rPr>
              <w:t xml:space="preserve">Applicant Company: </w:t>
            </w:r>
          </w:p>
        </w:tc>
        <w:tc>
          <w:tcPr>
            <w:tcW w:w="4621" w:type="dxa"/>
            <w:shd w:val="clear" w:color="auto" w:fill="auto"/>
          </w:tcPr>
          <w:p w:rsidR="003779B8" w:rsidRPr="00065A2E" w:rsidRDefault="003779B8" w:rsidP="00065A2E">
            <w:pPr>
              <w:spacing w:line="360" w:lineRule="auto"/>
              <w:rPr>
                <w:rFonts w:eastAsia="Calibri"/>
              </w:rPr>
            </w:pPr>
          </w:p>
        </w:tc>
      </w:tr>
      <w:tr w:rsidR="003779B8" w:rsidTr="00065A2E">
        <w:tc>
          <w:tcPr>
            <w:tcW w:w="4621" w:type="dxa"/>
            <w:shd w:val="clear" w:color="auto" w:fill="auto"/>
          </w:tcPr>
          <w:p w:rsidR="003779B8" w:rsidRPr="00065A2E" w:rsidRDefault="003779B8" w:rsidP="00065A2E">
            <w:pPr>
              <w:spacing w:line="360" w:lineRule="auto"/>
              <w:rPr>
                <w:rFonts w:eastAsia="Calibri"/>
              </w:rPr>
            </w:pPr>
            <w:r w:rsidRPr="00B82CF2">
              <w:rPr>
                <w:rFonts w:ascii="Calibri" w:eastAsia="Calibri" w:hAnsi="Calibri"/>
                <w:b/>
              </w:rPr>
              <w:t>Submitted by:</w:t>
            </w:r>
          </w:p>
        </w:tc>
        <w:tc>
          <w:tcPr>
            <w:tcW w:w="4621" w:type="dxa"/>
            <w:shd w:val="clear" w:color="auto" w:fill="auto"/>
          </w:tcPr>
          <w:p w:rsidR="003779B8" w:rsidRPr="00065A2E" w:rsidRDefault="003779B8" w:rsidP="00065A2E">
            <w:pPr>
              <w:spacing w:line="360" w:lineRule="auto"/>
              <w:rPr>
                <w:rFonts w:eastAsia="Calibri"/>
              </w:rPr>
            </w:pPr>
            <w:r w:rsidRPr="00B82CF2">
              <w:rPr>
                <w:rFonts w:ascii="Calibri" w:eastAsia="Calibri" w:hAnsi="Calibri"/>
              </w:rPr>
              <w:t>Name</w:t>
            </w:r>
          </w:p>
        </w:tc>
      </w:tr>
      <w:tr w:rsidR="003779B8" w:rsidTr="00065A2E">
        <w:tc>
          <w:tcPr>
            <w:tcW w:w="4621" w:type="dxa"/>
            <w:shd w:val="clear" w:color="auto" w:fill="auto"/>
          </w:tcPr>
          <w:p w:rsidR="003779B8" w:rsidRPr="00065A2E" w:rsidRDefault="003779B8" w:rsidP="00065A2E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4621" w:type="dxa"/>
            <w:shd w:val="clear" w:color="auto" w:fill="auto"/>
          </w:tcPr>
          <w:p w:rsidR="003779B8" w:rsidRPr="00065A2E" w:rsidRDefault="003779B8" w:rsidP="00065A2E">
            <w:pPr>
              <w:spacing w:line="360" w:lineRule="auto"/>
              <w:rPr>
                <w:rFonts w:eastAsia="Calibri"/>
              </w:rPr>
            </w:pPr>
            <w:r w:rsidRPr="00B82CF2">
              <w:rPr>
                <w:rFonts w:ascii="Calibri" w:eastAsia="Calibri" w:hAnsi="Calibri"/>
              </w:rPr>
              <w:t>Signature</w:t>
            </w:r>
          </w:p>
        </w:tc>
      </w:tr>
      <w:tr w:rsidR="003779B8" w:rsidTr="00065A2E">
        <w:tc>
          <w:tcPr>
            <w:tcW w:w="4621" w:type="dxa"/>
            <w:shd w:val="clear" w:color="auto" w:fill="auto"/>
          </w:tcPr>
          <w:p w:rsidR="003779B8" w:rsidRPr="00065A2E" w:rsidRDefault="003779B8" w:rsidP="00065A2E">
            <w:pPr>
              <w:spacing w:line="360" w:lineRule="auto"/>
              <w:rPr>
                <w:rFonts w:eastAsia="Calibri"/>
              </w:rPr>
            </w:pPr>
            <w:r w:rsidRPr="00065A2E">
              <w:rPr>
                <w:rFonts w:ascii="Calibri" w:eastAsia="Calibri" w:hAnsi="Calibri"/>
                <w:b/>
              </w:rPr>
              <w:t>Second company contact:</w:t>
            </w:r>
          </w:p>
        </w:tc>
        <w:tc>
          <w:tcPr>
            <w:tcW w:w="4621" w:type="dxa"/>
            <w:shd w:val="clear" w:color="auto" w:fill="auto"/>
          </w:tcPr>
          <w:p w:rsidR="003779B8" w:rsidRPr="00065A2E" w:rsidRDefault="003779B8" w:rsidP="00065A2E">
            <w:pPr>
              <w:spacing w:line="360" w:lineRule="auto"/>
              <w:rPr>
                <w:rFonts w:eastAsia="Calibri"/>
              </w:rPr>
            </w:pPr>
            <w:r w:rsidRPr="00065A2E">
              <w:rPr>
                <w:rFonts w:ascii="Calibri" w:eastAsia="Calibri" w:hAnsi="Calibri"/>
              </w:rPr>
              <w:t>Name</w:t>
            </w:r>
          </w:p>
        </w:tc>
      </w:tr>
      <w:tr w:rsidR="003779B8" w:rsidTr="00065A2E">
        <w:tc>
          <w:tcPr>
            <w:tcW w:w="4621" w:type="dxa"/>
            <w:shd w:val="clear" w:color="auto" w:fill="auto"/>
          </w:tcPr>
          <w:p w:rsidR="003779B8" w:rsidRPr="00065A2E" w:rsidRDefault="003779B8" w:rsidP="00065A2E">
            <w:pPr>
              <w:spacing w:line="360" w:lineRule="auto"/>
              <w:rPr>
                <w:rFonts w:eastAsia="Calibri"/>
              </w:rPr>
            </w:pPr>
            <w:r w:rsidRPr="00B82CF2">
              <w:rPr>
                <w:rFonts w:ascii="Calibri" w:eastAsia="Calibri" w:hAnsi="Calibri"/>
                <w:b/>
              </w:rPr>
              <w:t>Date of submission</w:t>
            </w:r>
            <w:r w:rsidRPr="00065A2E">
              <w:rPr>
                <w:rFonts w:ascii="Calibri" w:eastAsia="Calibri" w:hAnsi="Calibri"/>
                <w:b/>
              </w:rPr>
              <w:t>:</w:t>
            </w:r>
          </w:p>
        </w:tc>
        <w:tc>
          <w:tcPr>
            <w:tcW w:w="4621" w:type="dxa"/>
            <w:shd w:val="clear" w:color="auto" w:fill="auto"/>
          </w:tcPr>
          <w:p w:rsidR="003779B8" w:rsidRPr="00065A2E" w:rsidRDefault="003779B8" w:rsidP="00065A2E">
            <w:pPr>
              <w:spacing w:line="360" w:lineRule="auto"/>
              <w:rPr>
                <w:rFonts w:eastAsia="Calibri"/>
              </w:rPr>
            </w:pPr>
          </w:p>
        </w:tc>
      </w:tr>
    </w:tbl>
    <w:p w:rsidR="00FE268E" w:rsidRDefault="00FE268E" w:rsidP="00FC4F95">
      <w:pPr>
        <w:ind w:right="935"/>
        <w:rPr>
          <w:rFonts w:ascii="Calibri" w:hAnsi="Calibri" w:cs="Calibri"/>
        </w:rPr>
      </w:pPr>
    </w:p>
    <w:p w:rsidR="002A1AF5" w:rsidRPr="00B52FAD" w:rsidRDefault="002A1AF5" w:rsidP="00FC4F95">
      <w:pPr>
        <w:ind w:right="935"/>
        <w:rPr>
          <w:rFonts w:ascii="Calibri" w:hAnsi="Calibri" w:cs="Calibri"/>
        </w:rPr>
      </w:pPr>
    </w:p>
    <w:p w:rsidR="00D557E7" w:rsidRPr="00B52FAD" w:rsidRDefault="003779B8" w:rsidP="002A1AF5">
      <w:pPr>
        <w:spacing w:line="360" w:lineRule="auto"/>
        <w:ind w:right="43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D557E7" w:rsidRPr="00B52FAD">
        <w:rPr>
          <w:rFonts w:ascii="Calibri" w:hAnsi="Calibri" w:cs="Calibri"/>
        </w:rPr>
        <w:lastRenderedPageBreak/>
        <w:t>Prior to submitting a full HTA, please ensure that each item on the following checklist is included. Please follow the file-naming convention outlined in the Applicant Template</w:t>
      </w:r>
      <w:r w:rsidR="00FC4F95" w:rsidRPr="00B52FAD">
        <w:rPr>
          <w:rFonts w:ascii="Calibri" w:hAnsi="Calibri" w:cs="Calibri"/>
        </w:rPr>
        <w:t>.</w:t>
      </w:r>
    </w:p>
    <w:p w:rsidR="00D557E7" w:rsidRPr="00B52FAD" w:rsidRDefault="00D557E7" w:rsidP="00FC4F95">
      <w:pPr>
        <w:ind w:right="935"/>
        <w:rPr>
          <w:rFonts w:ascii="Calibri" w:hAnsi="Calibri" w:cs="Calibri"/>
        </w:rPr>
      </w:pPr>
    </w:p>
    <w:p w:rsidR="00C373B0" w:rsidRPr="00B52FAD" w:rsidRDefault="00C373B0" w:rsidP="00FC4F95">
      <w:pPr>
        <w:ind w:right="935"/>
        <w:rPr>
          <w:rFonts w:ascii="Calibri" w:hAnsi="Calibri" w:cs="Calibri"/>
        </w:rPr>
      </w:pPr>
    </w:p>
    <w:p w:rsidR="00C373B0" w:rsidRPr="00B52FAD" w:rsidRDefault="00363EE4" w:rsidP="00FC4F95">
      <w:pPr>
        <w:numPr>
          <w:ilvl w:val="0"/>
          <w:numId w:val="2"/>
        </w:numPr>
        <w:ind w:right="935"/>
        <w:rPr>
          <w:rFonts w:ascii="Calibri" w:hAnsi="Calibri" w:cs="Calibri"/>
        </w:rPr>
      </w:pPr>
      <w:r w:rsidRPr="00B52FAD">
        <w:rPr>
          <w:rFonts w:ascii="Calibri" w:hAnsi="Calibri" w:cs="Calibr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55A4FE" wp14:editId="75A78A06">
                <wp:simplePos x="0" y="0"/>
                <wp:positionH relativeFrom="column">
                  <wp:posOffset>4836795</wp:posOffset>
                </wp:positionH>
                <wp:positionV relativeFrom="paragraph">
                  <wp:posOffset>5080</wp:posOffset>
                </wp:positionV>
                <wp:extent cx="342900" cy="228600"/>
                <wp:effectExtent l="7620" t="7620" r="11430" b="1143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291DC" id="Rectangle 4" o:spid="_x0000_s1026" style="position:absolute;margin-left:380.85pt;margin-top:.4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"/>
            </w:pict>
          </mc:Fallback>
        </mc:AlternateContent>
      </w:r>
      <w:r w:rsidR="00FC4F95" w:rsidRPr="00B52FAD">
        <w:rPr>
          <w:rFonts w:ascii="Calibri" w:hAnsi="Calibri" w:cs="Calibri"/>
        </w:rPr>
        <w:t>C</w:t>
      </w:r>
      <w:r w:rsidR="00BC1DA9" w:rsidRPr="00B52FAD">
        <w:rPr>
          <w:rFonts w:ascii="Calibri" w:hAnsi="Calibri" w:cs="Calibri"/>
        </w:rPr>
        <w:t>ompleted Applicant Template</w:t>
      </w:r>
      <w:r w:rsidR="00045137" w:rsidRPr="00B52FAD">
        <w:rPr>
          <w:rFonts w:ascii="Calibri" w:hAnsi="Calibri" w:cs="Calibri"/>
        </w:rPr>
        <w:t xml:space="preserve"> </w:t>
      </w:r>
      <w:r w:rsidR="00FC4F95" w:rsidRPr="00B52FAD">
        <w:rPr>
          <w:rFonts w:ascii="Calibri" w:hAnsi="Calibri" w:cs="Calibri"/>
        </w:rPr>
        <w:t xml:space="preserve">in </w:t>
      </w:r>
      <w:r w:rsidR="00FC4F95" w:rsidRPr="00B52FAD">
        <w:rPr>
          <w:rFonts w:ascii="Calibri" w:hAnsi="Calibri" w:cs="Calibri"/>
          <w:i/>
        </w:rPr>
        <w:t>both</w:t>
      </w:r>
      <w:r w:rsidR="00FC4F95" w:rsidRPr="00B52FAD">
        <w:rPr>
          <w:rFonts w:ascii="Calibri" w:hAnsi="Calibri" w:cs="Calibri"/>
        </w:rPr>
        <w:t xml:space="preserve"> .docx and .pdf format</w:t>
      </w:r>
    </w:p>
    <w:p w:rsidR="00FC4F95" w:rsidRPr="00B52FAD" w:rsidRDefault="00363EE4" w:rsidP="00FC4F95">
      <w:pPr>
        <w:ind w:left="720" w:right="935"/>
        <w:rPr>
          <w:rFonts w:ascii="Calibri" w:hAnsi="Calibri" w:cs="Calibri"/>
        </w:rPr>
      </w:pPr>
      <w:r w:rsidRPr="00B52FAD">
        <w:rPr>
          <w:rFonts w:ascii="Calibri" w:hAnsi="Calibri" w:cs="Calibr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66FBA5" wp14:editId="04D0BF56">
                <wp:simplePos x="0" y="0"/>
                <wp:positionH relativeFrom="column">
                  <wp:posOffset>4836795</wp:posOffset>
                </wp:positionH>
                <wp:positionV relativeFrom="paragraph">
                  <wp:posOffset>180975</wp:posOffset>
                </wp:positionV>
                <wp:extent cx="342900" cy="228600"/>
                <wp:effectExtent l="7620" t="5715" r="11430" b="1333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08DEC" id="Rectangle 5" o:spid="_x0000_s1026" style="position:absolute;margin-left:380.85pt;margin-top:14.25pt;width:2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"/>
            </w:pict>
          </mc:Fallback>
        </mc:AlternateContent>
      </w:r>
    </w:p>
    <w:p w:rsidR="00FC4F95" w:rsidRPr="00B52FAD" w:rsidRDefault="00FC4F95" w:rsidP="00FC4F95">
      <w:pPr>
        <w:numPr>
          <w:ilvl w:val="1"/>
          <w:numId w:val="2"/>
        </w:numPr>
        <w:ind w:right="935"/>
        <w:rPr>
          <w:rFonts w:ascii="Calibri" w:hAnsi="Calibri" w:cs="Calibri"/>
        </w:rPr>
      </w:pPr>
      <w:r w:rsidRPr="00B52FAD">
        <w:rPr>
          <w:rFonts w:ascii="Calibri" w:hAnsi="Calibri" w:cs="Calibri"/>
        </w:rPr>
        <w:t>Including Appendices 1</w:t>
      </w:r>
      <w:r w:rsidR="0002337A">
        <w:rPr>
          <w:rFonts w:ascii="Calibri" w:hAnsi="Calibri" w:cs="Calibri"/>
        </w:rPr>
        <w:t>-4</w:t>
      </w:r>
    </w:p>
    <w:p w:rsidR="00FE268E" w:rsidRPr="00B52FAD" w:rsidRDefault="00363EE4" w:rsidP="00FE268E">
      <w:pPr>
        <w:ind w:left="720" w:right="935"/>
        <w:rPr>
          <w:rFonts w:ascii="Calibri" w:hAnsi="Calibri" w:cs="Calibri"/>
        </w:rPr>
      </w:pPr>
      <w:r w:rsidRPr="00B52FAD">
        <w:rPr>
          <w:rFonts w:ascii="Calibri" w:hAnsi="Calibri" w:cs="Calibri"/>
          <w:noProof/>
          <w:color w:val="000000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160020</wp:posOffset>
                </wp:positionV>
                <wp:extent cx="342900" cy="228600"/>
                <wp:effectExtent l="7620" t="8890" r="11430" b="1016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16740" id="Rectangle 9" o:spid="_x0000_s1026" style="position:absolute;margin-left:380.85pt;margin-top:12.6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8PXHw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"/>
            </w:pict>
          </mc:Fallback>
        </mc:AlternateContent>
      </w:r>
    </w:p>
    <w:p w:rsidR="00F22646" w:rsidRPr="00B52FAD" w:rsidRDefault="00F22646" w:rsidP="00FC4F95">
      <w:pPr>
        <w:numPr>
          <w:ilvl w:val="0"/>
          <w:numId w:val="2"/>
        </w:numPr>
        <w:ind w:right="935"/>
        <w:rPr>
          <w:rFonts w:ascii="Calibri" w:hAnsi="Calibri" w:cs="Calibri"/>
        </w:rPr>
      </w:pPr>
      <w:r w:rsidRPr="00B52FAD">
        <w:rPr>
          <w:rFonts w:ascii="Calibri" w:hAnsi="Calibri" w:cs="Calibri"/>
        </w:rPr>
        <w:t>Full text copies of all references in .pdf format</w:t>
      </w:r>
    </w:p>
    <w:p w:rsidR="00F22646" w:rsidRPr="00B52FAD" w:rsidRDefault="00363EE4" w:rsidP="00F22646">
      <w:pPr>
        <w:ind w:left="720" w:right="935"/>
        <w:rPr>
          <w:rFonts w:ascii="Calibri" w:hAnsi="Calibri" w:cs="Calibri"/>
        </w:rPr>
      </w:pPr>
      <w:r w:rsidRPr="00B52FAD">
        <w:rPr>
          <w:rFonts w:ascii="Calibri" w:hAnsi="Calibri" w:cs="Calibr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152400</wp:posOffset>
                </wp:positionV>
                <wp:extent cx="342900" cy="228600"/>
                <wp:effectExtent l="7620" t="10160" r="11430" b="889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0FADC" id="Rectangle 14" o:spid="_x0000_s1026" style="position:absolute;margin-left:380.85pt;margin-top:12pt;width:2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"/>
            </w:pict>
          </mc:Fallback>
        </mc:AlternateContent>
      </w:r>
    </w:p>
    <w:p w:rsidR="00F22646" w:rsidRPr="00B52FAD" w:rsidRDefault="00F22646" w:rsidP="00FC4F95">
      <w:pPr>
        <w:numPr>
          <w:ilvl w:val="0"/>
          <w:numId w:val="2"/>
        </w:numPr>
        <w:ind w:right="935"/>
        <w:rPr>
          <w:rFonts w:ascii="Calibri" w:hAnsi="Calibri" w:cs="Calibri"/>
        </w:rPr>
      </w:pPr>
      <w:r w:rsidRPr="00B52FAD">
        <w:rPr>
          <w:rFonts w:ascii="Calibri" w:hAnsi="Calibri" w:cs="Calibri"/>
        </w:rPr>
        <w:t>RIS file of all references</w:t>
      </w:r>
    </w:p>
    <w:p w:rsidR="00F22646" w:rsidRPr="00B52FAD" w:rsidRDefault="00363EE4" w:rsidP="00F22646">
      <w:pPr>
        <w:ind w:left="720" w:right="935"/>
        <w:rPr>
          <w:rFonts w:ascii="Calibri" w:hAnsi="Calibri" w:cs="Calibri"/>
        </w:rPr>
      </w:pPr>
      <w:r w:rsidRPr="00B52FAD">
        <w:rPr>
          <w:rFonts w:ascii="Calibri" w:hAnsi="Calibri" w:cs="Calibr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165100</wp:posOffset>
                </wp:positionV>
                <wp:extent cx="342900" cy="228600"/>
                <wp:effectExtent l="7620" t="12700" r="11430" b="63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84D70" id="Rectangle 6" o:spid="_x0000_s1026" style="position:absolute;margin-left:380.85pt;margin-top:13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"/>
            </w:pict>
          </mc:Fallback>
        </mc:AlternateContent>
      </w:r>
    </w:p>
    <w:p w:rsidR="00F22646" w:rsidRPr="00B52FAD" w:rsidRDefault="00F22646" w:rsidP="00FC4F95">
      <w:pPr>
        <w:numPr>
          <w:ilvl w:val="0"/>
          <w:numId w:val="2"/>
        </w:numPr>
        <w:ind w:right="935"/>
        <w:rPr>
          <w:rFonts w:ascii="Calibri" w:hAnsi="Calibri" w:cs="Calibri"/>
        </w:rPr>
      </w:pPr>
      <w:r w:rsidRPr="00B52FAD">
        <w:rPr>
          <w:rFonts w:ascii="Calibri" w:hAnsi="Calibri" w:cs="Calibri"/>
        </w:rPr>
        <w:t>F</w:t>
      </w:r>
      <w:r w:rsidR="00FC4F95" w:rsidRPr="00B52FAD">
        <w:rPr>
          <w:rFonts w:ascii="Calibri" w:hAnsi="Calibri" w:cs="Calibri"/>
        </w:rPr>
        <w:t>ully</w:t>
      </w:r>
      <w:r w:rsidR="00C373B0" w:rsidRPr="00B52FAD">
        <w:rPr>
          <w:rFonts w:ascii="Calibri" w:hAnsi="Calibri" w:cs="Calibri"/>
        </w:rPr>
        <w:t xml:space="preserve"> </w:t>
      </w:r>
      <w:r w:rsidR="00061448" w:rsidRPr="00B52FAD">
        <w:rPr>
          <w:rFonts w:ascii="Calibri" w:hAnsi="Calibri" w:cs="Calibri"/>
        </w:rPr>
        <w:t xml:space="preserve">executable </w:t>
      </w:r>
      <w:r w:rsidR="00C373B0" w:rsidRPr="00B52FAD">
        <w:rPr>
          <w:rFonts w:ascii="Calibri" w:hAnsi="Calibri" w:cs="Calibri"/>
        </w:rPr>
        <w:t xml:space="preserve">copy of the </w:t>
      </w:r>
      <w:r w:rsidR="00635D7B" w:rsidRPr="00B52FAD">
        <w:rPr>
          <w:rFonts w:ascii="Calibri" w:hAnsi="Calibri" w:cs="Calibri"/>
        </w:rPr>
        <w:t xml:space="preserve">cost-effectiveness </w:t>
      </w:r>
      <w:r w:rsidRPr="00B52FAD">
        <w:rPr>
          <w:rFonts w:ascii="Calibri" w:hAnsi="Calibri" w:cs="Calibri"/>
        </w:rPr>
        <w:t>model</w:t>
      </w:r>
    </w:p>
    <w:p w:rsidR="00F22646" w:rsidRPr="00B52FAD" w:rsidRDefault="00363EE4" w:rsidP="00F22646">
      <w:pPr>
        <w:ind w:left="720" w:right="935"/>
        <w:rPr>
          <w:rFonts w:ascii="Calibri" w:hAnsi="Calibri" w:cs="Calibri"/>
        </w:rPr>
      </w:pPr>
      <w:r w:rsidRPr="00B52FAD">
        <w:rPr>
          <w:rFonts w:ascii="Calibri" w:hAnsi="Calibri" w:cs="Calibr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160020</wp:posOffset>
                </wp:positionV>
                <wp:extent cx="342900" cy="228600"/>
                <wp:effectExtent l="7620" t="6350" r="11430" b="1270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75A53" id="Rectangle 7" o:spid="_x0000_s1026" style="position:absolute;margin-left:380.85pt;margin-top:12.6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"/>
            </w:pict>
          </mc:Fallback>
        </mc:AlternateContent>
      </w:r>
    </w:p>
    <w:p w:rsidR="00F22646" w:rsidRPr="00B52FAD" w:rsidRDefault="00F22646" w:rsidP="00FC4F95">
      <w:pPr>
        <w:numPr>
          <w:ilvl w:val="0"/>
          <w:numId w:val="2"/>
        </w:numPr>
        <w:ind w:right="935"/>
        <w:rPr>
          <w:rFonts w:ascii="Calibri" w:hAnsi="Calibri" w:cs="Calibri"/>
        </w:rPr>
      </w:pPr>
      <w:r w:rsidRPr="00B52FAD">
        <w:rPr>
          <w:rFonts w:ascii="Calibri" w:hAnsi="Calibri" w:cs="Calibri"/>
        </w:rPr>
        <w:t>Fully executable copy of the</w:t>
      </w:r>
      <w:r w:rsidR="00635D7B" w:rsidRPr="00B52FAD">
        <w:rPr>
          <w:rFonts w:ascii="Calibri" w:hAnsi="Calibri" w:cs="Calibri"/>
        </w:rPr>
        <w:t xml:space="preserve"> budget impact</w:t>
      </w:r>
      <w:r w:rsidR="00C373B0" w:rsidRPr="00B52FAD">
        <w:rPr>
          <w:rFonts w:ascii="Calibri" w:hAnsi="Calibri" w:cs="Calibri"/>
        </w:rPr>
        <w:t xml:space="preserve"> model</w:t>
      </w:r>
      <w:r w:rsidR="00C373B0" w:rsidRPr="00B52FAD">
        <w:rPr>
          <w:rFonts w:ascii="Calibri" w:hAnsi="Calibri" w:cs="Calibri"/>
        </w:rPr>
        <w:tab/>
      </w:r>
    </w:p>
    <w:p w:rsidR="00F22646" w:rsidRDefault="00F22646" w:rsidP="001E6034">
      <w:pPr>
        <w:ind w:right="935"/>
        <w:rPr>
          <w:rFonts w:ascii="Calibri" w:hAnsi="Calibri" w:cs="Calibri"/>
        </w:rPr>
      </w:pPr>
    </w:p>
    <w:p w:rsidR="001E6034" w:rsidRDefault="001E6034" w:rsidP="001E6034">
      <w:pPr>
        <w:spacing w:line="360" w:lineRule="auto"/>
        <w:ind w:right="43"/>
        <w:rPr>
          <w:rFonts w:ascii="Calibri" w:hAnsi="Calibri" w:cs="Calibri"/>
        </w:rPr>
      </w:pPr>
    </w:p>
    <w:p w:rsidR="00FA7D4A" w:rsidRDefault="004C7B3A" w:rsidP="00FA7D4A">
      <w:pPr>
        <w:spacing w:line="360" w:lineRule="auto"/>
        <w:ind w:right="43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All electronic files must be submitted using a secure link provided by the NCPE. </w:t>
      </w:r>
      <w:r w:rsidR="00FA7D4A" w:rsidRPr="00FA7D4A">
        <w:rPr>
          <w:rFonts w:ascii="Calibri" w:hAnsi="Calibri" w:cs="Calibri"/>
          <w:b/>
          <w:i/>
        </w:rPr>
        <w:t xml:space="preserve">Please contact the NCPE at </w:t>
      </w:r>
      <w:hyperlink r:id="rId9" w:history="1">
        <w:r w:rsidR="00FA7D4A" w:rsidRPr="00FA7D4A">
          <w:rPr>
            <w:rStyle w:val="Hyperlink"/>
            <w:rFonts w:ascii="Calibri" w:hAnsi="Calibri" w:cs="Calibri"/>
            <w:b/>
            <w:i/>
          </w:rPr>
          <w:t>ncpe@stjames.ie</w:t>
        </w:r>
      </w:hyperlink>
      <w:r w:rsidR="00FA7D4A" w:rsidRPr="00FA7D4A">
        <w:rPr>
          <w:rFonts w:ascii="Calibri" w:hAnsi="Calibri" w:cs="Calibri"/>
          <w:b/>
          <w:i/>
        </w:rPr>
        <w:t xml:space="preserve"> for </w:t>
      </w:r>
      <w:r w:rsidR="00C411A1">
        <w:rPr>
          <w:rFonts w:ascii="Calibri" w:hAnsi="Calibri" w:cs="Calibri"/>
          <w:b/>
          <w:i/>
        </w:rPr>
        <w:t>instructions</w:t>
      </w:r>
      <w:r w:rsidR="00FA7D4A" w:rsidRPr="00FA7D4A">
        <w:rPr>
          <w:rFonts w:ascii="Calibri" w:hAnsi="Calibri" w:cs="Calibri"/>
          <w:b/>
          <w:i/>
        </w:rPr>
        <w:t xml:space="preserve"> on secure online submission.</w:t>
      </w:r>
    </w:p>
    <w:p w:rsidR="00FA7D4A" w:rsidRPr="00FA7D4A" w:rsidRDefault="00FA7D4A" w:rsidP="00FA7D4A">
      <w:pPr>
        <w:spacing w:line="360" w:lineRule="auto"/>
        <w:ind w:right="43"/>
        <w:rPr>
          <w:rFonts w:ascii="Calibri" w:hAnsi="Calibri" w:cs="Calibri"/>
          <w:b/>
          <w:i/>
        </w:rPr>
      </w:pPr>
    </w:p>
    <w:p w:rsidR="001E6034" w:rsidRDefault="001E6034" w:rsidP="001E6034">
      <w:pPr>
        <w:spacing w:line="360" w:lineRule="auto"/>
        <w:ind w:right="43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B52FAD">
        <w:rPr>
          <w:rFonts w:ascii="Calibri" w:hAnsi="Calibri" w:cs="Calibri"/>
        </w:rPr>
        <w:t>hen all relevant files have been received</w:t>
      </w:r>
      <w:r>
        <w:rPr>
          <w:rFonts w:ascii="Calibri" w:hAnsi="Calibri" w:cs="Calibri"/>
        </w:rPr>
        <w:t xml:space="preserve"> and checked as complete, the NCPE will request </w:t>
      </w:r>
      <w:r w:rsidR="00177CB2">
        <w:rPr>
          <w:rFonts w:ascii="Calibri" w:hAnsi="Calibri" w:cs="Calibri"/>
        </w:rPr>
        <w:t>two</w:t>
      </w:r>
      <w:r>
        <w:rPr>
          <w:rFonts w:ascii="Calibri" w:hAnsi="Calibri" w:cs="Calibri"/>
        </w:rPr>
        <w:t xml:space="preserve"> </w:t>
      </w:r>
      <w:r w:rsidRPr="001E6034">
        <w:rPr>
          <w:rFonts w:ascii="Calibri" w:hAnsi="Calibri" w:cs="Calibri"/>
        </w:rPr>
        <w:t xml:space="preserve">bound hard copies of the </w:t>
      </w:r>
      <w:r w:rsidRPr="00B52FAD">
        <w:rPr>
          <w:rFonts w:ascii="Calibri" w:hAnsi="Calibri" w:cs="Calibri"/>
        </w:rPr>
        <w:t>completed Applicant Template</w:t>
      </w:r>
      <w:r>
        <w:rPr>
          <w:rFonts w:ascii="Calibri" w:hAnsi="Calibri" w:cs="Calibri"/>
        </w:rPr>
        <w:t xml:space="preserve"> and Appendices</w:t>
      </w:r>
      <w:r w:rsidRPr="00B52FAD">
        <w:rPr>
          <w:rFonts w:ascii="Calibri" w:hAnsi="Calibri" w:cs="Calibri"/>
        </w:rPr>
        <w:t>. The NCPE assessment of the submission will commence</w:t>
      </w:r>
      <w:r>
        <w:rPr>
          <w:rFonts w:ascii="Calibri" w:hAnsi="Calibri" w:cs="Calibri"/>
        </w:rPr>
        <w:t xml:space="preserve"> when the hard copies have been received.</w:t>
      </w:r>
    </w:p>
    <w:p w:rsidR="00FA7D4A" w:rsidRDefault="00FA7D4A" w:rsidP="001E6034">
      <w:pPr>
        <w:spacing w:line="360" w:lineRule="auto"/>
        <w:ind w:right="43"/>
        <w:rPr>
          <w:rFonts w:ascii="Calibri" w:hAnsi="Calibri" w:cs="Calibri"/>
        </w:rPr>
      </w:pPr>
    </w:p>
    <w:p w:rsidR="00FA7D4A" w:rsidRPr="00FA7D4A" w:rsidRDefault="00FA7D4A">
      <w:pPr>
        <w:spacing w:line="360" w:lineRule="auto"/>
        <w:ind w:right="43"/>
        <w:rPr>
          <w:rFonts w:ascii="Calibri" w:hAnsi="Calibri" w:cs="Calibri"/>
          <w:b/>
          <w:i/>
        </w:rPr>
      </w:pPr>
    </w:p>
    <w:sectPr w:rsidR="00FA7D4A" w:rsidRPr="00FA7D4A" w:rsidSect="00FC4F95">
      <w:headerReference w:type="default" r:id="rId10"/>
      <w:footerReference w:type="default" r:id="rId11"/>
      <w:pgSz w:w="11906" w:h="16838"/>
      <w:pgMar w:top="1440" w:right="184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CFC" w:rsidRDefault="00297CFC" w:rsidP="00FB5690">
      <w:r>
        <w:separator/>
      </w:r>
    </w:p>
  </w:endnote>
  <w:endnote w:type="continuationSeparator" w:id="0">
    <w:p w:rsidR="00297CFC" w:rsidRDefault="00297CFC" w:rsidP="00FB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FCB" w:rsidRPr="00065A2E" w:rsidRDefault="005E3FCB">
    <w:pPr>
      <w:pStyle w:val="Footer"/>
      <w:rPr>
        <w:rFonts w:ascii="Calibri" w:hAnsi="Calibri"/>
        <w:sz w:val="20"/>
        <w:szCs w:val="20"/>
      </w:rPr>
    </w:pPr>
    <w:r w:rsidRPr="00065A2E">
      <w:rPr>
        <w:rFonts w:ascii="Calibri" w:hAnsi="Calibri" w:cs="Arial"/>
        <w:sz w:val="20"/>
        <w:szCs w:val="20"/>
      </w:rPr>
      <w:t xml:space="preserve">Applicant Submission Checklist </w:t>
    </w:r>
    <w:r w:rsidRPr="00065A2E">
      <w:rPr>
        <w:rFonts w:ascii="Calibri" w:hAnsi="Calibri" w:cs="Arial"/>
        <w:i/>
        <w:sz w:val="20"/>
        <w:szCs w:val="20"/>
      </w:rPr>
      <w:t>Version 1.</w:t>
    </w:r>
    <w:r w:rsidR="000119C3">
      <w:rPr>
        <w:rFonts w:ascii="Calibri" w:hAnsi="Calibri" w:cs="Arial"/>
        <w:i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CFC" w:rsidRDefault="00297CFC" w:rsidP="00FB5690">
      <w:r>
        <w:separator/>
      </w:r>
    </w:p>
  </w:footnote>
  <w:footnote w:type="continuationSeparator" w:id="0">
    <w:p w:rsidR="00297CFC" w:rsidRDefault="00297CFC" w:rsidP="00FB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FCB" w:rsidRPr="00065A2E" w:rsidRDefault="005E3FCB">
    <w:pPr>
      <w:pStyle w:val="Header"/>
      <w:rPr>
        <w:rFonts w:ascii="Calibri" w:hAnsi="Calibri"/>
        <w:sz w:val="22"/>
        <w:szCs w:val="22"/>
      </w:rPr>
    </w:pPr>
    <w:r w:rsidRPr="00065A2E">
      <w:rPr>
        <w:rFonts w:ascii="Calibri" w:hAnsi="Calibri" w:cs="Arial"/>
        <w:sz w:val="22"/>
        <w:szCs w:val="22"/>
      </w:rPr>
      <w:t>&lt;INN (NCPE HTA Number) Checklist&gt;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5157E"/>
    <w:multiLevelType w:val="hybridMultilevel"/>
    <w:tmpl w:val="E0C44B66"/>
    <w:lvl w:ilvl="0" w:tplc="4218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DC0869"/>
    <w:multiLevelType w:val="hybridMultilevel"/>
    <w:tmpl w:val="260AAC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B0"/>
    <w:rsid w:val="00002695"/>
    <w:rsid w:val="000119C3"/>
    <w:rsid w:val="00011F11"/>
    <w:rsid w:val="0002337A"/>
    <w:rsid w:val="00041BB1"/>
    <w:rsid w:val="00045137"/>
    <w:rsid w:val="00061448"/>
    <w:rsid w:val="00065377"/>
    <w:rsid w:val="00065A2E"/>
    <w:rsid w:val="00120B48"/>
    <w:rsid w:val="00177CB2"/>
    <w:rsid w:val="001A0FAE"/>
    <w:rsid w:val="001E6034"/>
    <w:rsid w:val="001F7D57"/>
    <w:rsid w:val="002046C7"/>
    <w:rsid w:val="0023242F"/>
    <w:rsid w:val="00274A2F"/>
    <w:rsid w:val="00297CFC"/>
    <w:rsid w:val="002A0DCD"/>
    <w:rsid w:val="002A1AF5"/>
    <w:rsid w:val="00363EE4"/>
    <w:rsid w:val="003779B8"/>
    <w:rsid w:val="00387E4B"/>
    <w:rsid w:val="003B57BA"/>
    <w:rsid w:val="004C5F18"/>
    <w:rsid w:val="004C7B3A"/>
    <w:rsid w:val="005774AF"/>
    <w:rsid w:val="005E3FCB"/>
    <w:rsid w:val="006110A0"/>
    <w:rsid w:val="00635D7B"/>
    <w:rsid w:val="00717196"/>
    <w:rsid w:val="00805F45"/>
    <w:rsid w:val="008937D4"/>
    <w:rsid w:val="008B1E7D"/>
    <w:rsid w:val="009A141C"/>
    <w:rsid w:val="00A24263"/>
    <w:rsid w:val="00A8377B"/>
    <w:rsid w:val="00B02B8F"/>
    <w:rsid w:val="00B327AD"/>
    <w:rsid w:val="00B52FAD"/>
    <w:rsid w:val="00B63C98"/>
    <w:rsid w:val="00B82CF2"/>
    <w:rsid w:val="00BC1DA9"/>
    <w:rsid w:val="00C05C45"/>
    <w:rsid w:val="00C373B0"/>
    <w:rsid w:val="00C411A1"/>
    <w:rsid w:val="00C46D3B"/>
    <w:rsid w:val="00C57286"/>
    <w:rsid w:val="00D557E7"/>
    <w:rsid w:val="00E30918"/>
    <w:rsid w:val="00E520FB"/>
    <w:rsid w:val="00E84D2E"/>
    <w:rsid w:val="00F22646"/>
    <w:rsid w:val="00F66833"/>
    <w:rsid w:val="00F818F6"/>
    <w:rsid w:val="00F84C9A"/>
    <w:rsid w:val="00FA5B46"/>
    <w:rsid w:val="00FA7D4A"/>
    <w:rsid w:val="00FB5690"/>
    <w:rsid w:val="00FC4F95"/>
    <w:rsid w:val="00F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4B0DD-7E28-44D3-BB0E-83962548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51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F95"/>
    <w:pPr>
      <w:ind w:left="720"/>
    </w:pPr>
  </w:style>
  <w:style w:type="character" w:styleId="CommentReference">
    <w:name w:val="annotation reference"/>
    <w:rsid w:val="00F226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2646"/>
    <w:rPr>
      <w:sz w:val="20"/>
      <w:szCs w:val="20"/>
    </w:rPr>
  </w:style>
  <w:style w:type="character" w:customStyle="1" w:styleId="CommentTextChar">
    <w:name w:val="Comment Text Char"/>
    <w:link w:val="CommentText"/>
    <w:rsid w:val="00F2264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F22646"/>
    <w:rPr>
      <w:b/>
      <w:bCs/>
    </w:rPr>
  </w:style>
  <w:style w:type="character" w:customStyle="1" w:styleId="CommentSubjectChar">
    <w:name w:val="Comment Subject Char"/>
    <w:link w:val="CommentSubject"/>
    <w:rsid w:val="00F22646"/>
    <w:rPr>
      <w:b/>
      <w:bCs/>
      <w:lang w:val="en-GB" w:eastAsia="en-GB"/>
    </w:rPr>
  </w:style>
  <w:style w:type="paragraph" w:styleId="Header">
    <w:name w:val="header"/>
    <w:basedOn w:val="Normal"/>
    <w:link w:val="HeaderChar"/>
    <w:rsid w:val="00FB569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B569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FB569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5690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779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A7D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cpe@stjame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5D22-911D-4AC8-A0D6-DC7D2391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Pharmacoeconomic Submissions to the National Centre for Pharmacoeconomics</vt:lpstr>
    </vt:vector>
  </TitlesOfParts>
  <Company>ST JAMES'S HOSPITAL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Pharmacoeconomic Submissions to the National Centre for Pharmacoeconomics</dc:title>
  <dc:subject/>
  <dc:creator>12000813</dc:creator>
  <cp:keywords/>
  <cp:lastModifiedBy>Walsh, Caroline (NCPE)</cp:lastModifiedBy>
  <cp:revision>2</cp:revision>
  <cp:lastPrinted>2018-04-17T09:11:00Z</cp:lastPrinted>
  <dcterms:created xsi:type="dcterms:W3CDTF">2023-01-18T18:58:00Z</dcterms:created>
  <dcterms:modified xsi:type="dcterms:W3CDTF">2023-01-18T18:58:00Z</dcterms:modified>
</cp:coreProperties>
</file>